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eastAsia="黑体"/>
          <w:sz w:val="32"/>
          <w:szCs w:val="32"/>
        </w:rPr>
      </w:pPr>
    </w:p>
    <w:p>
      <w:pPr>
        <w:spacing w:line="300" w:lineRule="auto"/>
        <w:jc w:val="center"/>
        <w:rPr>
          <w:rFonts w:hint="eastAsia" w:eastAsia="黑体"/>
          <w:sz w:val="32"/>
          <w:szCs w:val="32"/>
        </w:rPr>
      </w:pPr>
      <w:r>
        <w:rPr>
          <w:rFonts w:hint="eastAsia" w:eastAsia="黑体"/>
          <w:sz w:val="32"/>
          <w:szCs w:val="32"/>
        </w:rPr>
        <w:t>论文中文题目</w:t>
      </w:r>
    </w:p>
    <w:p>
      <w:pPr>
        <w:spacing w:line="300" w:lineRule="auto"/>
        <w:jc w:val="center"/>
        <w:rPr>
          <w:rFonts w:hint="eastAsia" w:eastAsia="黑体"/>
          <w:sz w:val="32"/>
          <w:szCs w:val="32"/>
        </w:rPr>
      </w:pPr>
    </w:p>
    <w:p>
      <w:pPr>
        <w:spacing w:line="300" w:lineRule="auto"/>
        <w:jc w:val="center"/>
        <w:rPr>
          <w:rFonts w:hint="eastAsia" w:eastAsia="黑体"/>
          <w:sz w:val="32"/>
          <w:szCs w:val="32"/>
        </w:rPr>
      </w:pPr>
    </w:p>
    <w:p>
      <w:pPr>
        <w:spacing w:line="300" w:lineRule="auto"/>
        <w:jc w:val="center"/>
        <w:rPr>
          <w:rFonts w:hint="eastAsia" w:eastAsia="黑体" w:cs="Times New Roman"/>
          <w:sz w:val="32"/>
          <w:szCs w:val="32"/>
        </w:rPr>
      </w:pPr>
      <w:r>
        <w:rPr>
          <w:rFonts w:hint="eastAsia" w:eastAsia="黑体" w:cs="Times New Roman"/>
          <w:sz w:val="32"/>
          <w:szCs w:val="32"/>
        </w:rPr>
        <w:t>摘</w:t>
      </w:r>
      <w:r>
        <w:rPr>
          <w:rFonts w:hint="eastAsia" w:eastAsia="黑体" w:cs="Times New Roman"/>
          <w:sz w:val="32"/>
          <w:szCs w:val="32"/>
          <w:lang w:val="en-US" w:eastAsia="zh-CN"/>
        </w:rPr>
        <w:t xml:space="preserve">  </w:t>
      </w:r>
      <w:r>
        <w:rPr>
          <w:rFonts w:hint="eastAsia" w:eastAsia="黑体" w:cs="Times New Roman"/>
          <w:sz w:val="32"/>
          <w:szCs w:val="32"/>
        </w:rPr>
        <w:t>要</w:t>
      </w:r>
    </w:p>
    <w:p>
      <w:pPr>
        <w:spacing w:line="300" w:lineRule="auto"/>
        <w:jc w:val="left"/>
        <w:rPr>
          <w:rFonts w:hint="eastAsia" w:eastAsia="黑体" w:cs="Times New Roman"/>
          <w:sz w:val="32"/>
          <w:szCs w:val="32"/>
        </w:rPr>
      </w:pP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rPr>
      </w:pPr>
      <w:r>
        <w:rPr>
          <w:rFonts w:hint="eastAsia" w:asciiTheme="minorEastAsia" w:hAnsiTheme="minorEastAsia" w:eastAsiaTheme="minorEastAsia" w:cstheme="minorEastAsia"/>
        </w:rPr>
        <w:t>撰写摘要内容（中文宋体小四号，英文Times New Roman小四号，1.25倍行距）。每段首行缩进二格，标点符号占一格。</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heme="minorEastAsia" w:hAnsiTheme="minorEastAsia" w:eastAsiaTheme="minorEastAsia" w:cstheme="minorEastAsia"/>
          <w:lang w:eastAsia="zh-CN"/>
        </w:rPr>
      </w:pP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宋体" w:hAnsi="宋体" w:eastAsia="宋体" w:cs="宋体"/>
          <w:sz w:val="24"/>
        </w:rPr>
      </w:pPr>
      <w:r>
        <w:rPr>
          <w:rFonts w:hAnsi="黑体" w:eastAsia="黑体"/>
          <w:b/>
          <w:sz w:val="24"/>
        </w:rPr>
        <w:t>关键词：</w:t>
      </w:r>
      <w:r>
        <w:rPr>
          <w:rFonts w:hint="eastAsia" w:ascii="宋体" w:hAnsi="宋体" w:eastAsia="宋体" w:cs="宋体"/>
          <w:sz w:val="24"/>
        </w:rPr>
        <w:t>关键词1，关键词2，关键词3，关键词4，关键词5</w:t>
      </w:r>
    </w:p>
    <w:p>
      <w:pPr>
        <w:rPr>
          <w:rFonts w:hint="eastAsia" w:ascii="宋体" w:hAnsi="宋体" w:eastAsia="宋体" w:cs="宋体"/>
          <w:sz w:val="24"/>
        </w:rPr>
      </w:pPr>
      <w:r>
        <w:rPr>
          <w:rFonts w:hint="eastAsia" w:ascii="宋体" w:hAnsi="宋体" w:eastAsia="宋体" w:cs="宋体"/>
          <w:sz w:val="24"/>
        </w:rPr>
        <w:br w:type="page"/>
      </w:r>
    </w:p>
    <w:p>
      <w:pPr>
        <w:widowControl w:val="0"/>
        <w:overflowPunct/>
        <w:autoSpaceDE/>
        <w:autoSpaceDN/>
        <w:adjustRightInd/>
        <w:spacing w:line="300" w:lineRule="auto"/>
        <w:ind w:left="480" w:leftChars="200" w:right="480" w:rightChars="200"/>
        <w:jc w:val="center"/>
        <w:textAlignment w:val="auto"/>
        <w:rPr>
          <w:rFonts w:hint="eastAsia" w:ascii="Times New Roman" w:hAnsi="Times New Roman" w:eastAsia="宋体" w:cs="Times New Roman"/>
          <w:b/>
          <w:kern w:val="0"/>
          <w:sz w:val="32"/>
          <w:szCs w:val="32"/>
          <w:lang w:eastAsia="zh-CN"/>
        </w:rPr>
      </w:pPr>
    </w:p>
    <w:p>
      <w:pPr>
        <w:widowControl w:val="0"/>
        <w:overflowPunct/>
        <w:autoSpaceDE/>
        <w:autoSpaceDN/>
        <w:adjustRightInd/>
        <w:spacing w:line="300" w:lineRule="auto"/>
        <w:ind w:left="480" w:leftChars="200" w:right="480" w:rightChars="200"/>
        <w:jc w:val="center"/>
        <w:textAlignment w:val="auto"/>
        <w:rPr>
          <w:rFonts w:hint="eastAsia" w:ascii="Times New Roman" w:hAnsi="Times New Roman" w:eastAsia="宋体" w:cs="Times New Roman"/>
          <w:b/>
          <w:kern w:val="0"/>
          <w:sz w:val="32"/>
          <w:szCs w:val="32"/>
          <w:lang w:eastAsia="zh-CN"/>
        </w:rPr>
      </w:pPr>
      <w:r>
        <w:rPr>
          <w:rFonts w:hint="eastAsia" w:ascii="Times New Roman" w:hAnsi="Times New Roman" w:eastAsia="宋体" w:cs="Times New Roman"/>
          <w:b/>
          <w:kern w:val="0"/>
          <w:sz w:val="32"/>
          <w:szCs w:val="32"/>
          <w:lang w:eastAsia="zh-CN"/>
        </w:rPr>
        <w:t xml:space="preserve">ENGLISH </w:t>
      </w:r>
      <w:r>
        <w:rPr>
          <w:rFonts w:ascii="Times New Roman" w:hAnsi="Times New Roman" w:eastAsia="宋体" w:cs="Times New Roman"/>
          <w:b/>
          <w:kern w:val="0"/>
          <w:sz w:val="32"/>
          <w:szCs w:val="32"/>
          <w:lang w:eastAsia="zh-CN"/>
        </w:rPr>
        <w:t>DISSERTATION</w:t>
      </w:r>
      <w:r>
        <w:rPr>
          <w:rFonts w:hint="eastAsia" w:ascii="Times New Roman" w:hAnsi="Times New Roman" w:eastAsia="宋体" w:cs="Times New Roman"/>
          <w:b/>
          <w:kern w:val="0"/>
          <w:sz w:val="32"/>
          <w:szCs w:val="32"/>
          <w:lang w:eastAsia="zh-CN"/>
        </w:rPr>
        <w:t xml:space="preserve"> TITLE ENGLISH </w:t>
      </w:r>
      <w:r>
        <w:rPr>
          <w:rFonts w:ascii="Times New Roman" w:hAnsi="Times New Roman" w:eastAsia="宋体" w:cs="Times New Roman"/>
          <w:b/>
          <w:kern w:val="0"/>
          <w:sz w:val="32"/>
          <w:szCs w:val="32"/>
          <w:lang w:eastAsia="zh-CN"/>
        </w:rPr>
        <w:t>DISSERTATION</w:t>
      </w:r>
      <w:r>
        <w:rPr>
          <w:rFonts w:hint="eastAsia" w:ascii="Times New Roman" w:hAnsi="Times New Roman" w:eastAsia="宋体" w:cs="Times New Roman"/>
          <w:b/>
          <w:kern w:val="0"/>
          <w:sz w:val="32"/>
          <w:szCs w:val="32"/>
          <w:lang w:eastAsia="zh-CN"/>
        </w:rPr>
        <w:t xml:space="preserve"> TITLE ENGLISH </w:t>
      </w:r>
      <w:r>
        <w:rPr>
          <w:rFonts w:ascii="Times New Roman" w:hAnsi="Times New Roman" w:eastAsia="宋体" w:cs="Times New Roman"/>
          <w:b/>
          <w:kern w:val="0"/>
          <w:sz w:val="32"/>
          <w:szCs w:val="32"/>
          <w:lang w:eastAsia="zh-CN"/>
        </w:rPr>
        <w:t>DISSERTATION</w:t>
      </w:r>
      <w:r>
        <w:rPr>
          <w:rFonts w:hint="eastAsia" w:ascii="Times New Roman" w:hAnsi="Times New Roman" w:eastAsia="宋体" w:cs="Times New Roman"/>
          <w:b/>
          <w:kern w:val="0"/>
          <w:sz w:val="32"/>
          <w:szCs w:val="32"/>
          <w:lang w:eastAsia="zh-CN"/>
        </w:rPr>
        <w:t xml:space="preserve"> TITLE</w:t>
      </w:r>
    </w:p>
    <w:p>
      <w:pPr>
        <w:widowControl w:val="0"/>
        <w:overflowPunct/>
        <w:autoSpaceDE/>
        <w:autoSpaceDN/>
        <w:adjustRightInd/>
        <w:spacing w:line="300" w:lineRule="auto"/>
        <w:ind w:left="480" w:leftChars="200" w:right="480" w:rightChars="200"/>
        <w:jc w:val="center"/>
        <w:textAlignment w:val="auto"/>
        <w:rPr>
          <w:rFonts w:hint="eastAsia" w:ascii="Times New Roman" w:hAnsi="Times New Roman" w:eastAsia="宋体" w:cs="Times New Roman"/>
          <w:b/>
          <w:kern w:val="0"/>
          <w:sz w:val="32"/>
          <w:szCs w:val="32"/>
          <w:lang w:eastAsia="zh-CN"/>
        </w:rPr>
      </w:pPr>
    </w:p>
    <w:p>
      <w:pPr>
        <w:widowControl w:val="0"/>
        <w:overflowPunct/>
        <w:autoSpaceDE/>
        <w:autoSpaceDN/>
        <w:adjustRightInd/>
        <w:spacing w:line="300" w:lineRule="auto"/>
        <w:ind w:left="480" w:leftChars="200" w:right="480" w:rightChars="200"/>
        <w:jc w:val="center"/>
        <w:textAlignment w:val="auto"/>
        <w:rPr>
          <w:rFonts w:hint="eastAsia" w:ascii="Times New Roman" w:hAnsi="Times New Roman" w:eastAsia="宋体" w:cs="Times New Roman"/>
          <w:b/>
          <w:kern w:val="0"/>
          <w:sz w:val="32"/>
          <w:szCs w:val="32"/>
          <w:lang w:eastAsia="zh-CN"/>
        </w:rPr>
      </w:pPr>
    </w:p>
    <w:p>
      <w:pPr>
        <w:widowControl w:val="0"/>
        <w:overflowPunct/>
        <w:autoSpaceDE/>
        <w:autoSpaceDN/>
        <w:adjustRightInd/>
        <w:spacing w:line="300" w:lineRule="auto"/>
        <w:ind w:left="480" w:leftChars="200" w:right="480" w:rightChars="200"/>
        <w:jc w:val="center"/>
        <w:textAlignment w:val="auto"/>
        <w:rPr>
          <w:rFonts w:hint="eastAsia" w:ascii="Times New Roman" w:hAnsi="Times New Roman" w:eastAsia="宋体" w:cs="Times New Roman"/>
          <w:b/>
          <w:kern w:val="0"/>
          <w:sz w:val="32"/>
          <w:szCs w:val="32"/>
          <w:lang w:eastAsia="zh-CN"/>
        </w:rPr>
      </w:pPr>
    </w:p>
    <w:p>
      <w:pPr>
        <w:pStyle w:val="2"/>
        <w:widowControl w:val="0"/>
        <w:shd w:val="clear" w:color="auto" w:fill="FFFFFF"/>
        <w:overflowPunct/>
        <w:autoSpaceDE/>
        <w:autoSpaceDN/>
        <w:adjustRightInd/>
        <w:textAlignment w:val="auto"/>
        <w:rPr>
          <w:rFonts w:hint="eastAsia"/>
          <w:sz w:val="24"/>
        </w:rPr>
      </w:pPr>
      <w:bookmarkStart w:id="0" w:name="_Toc257896183"/>
      <w:bookmarkStart w:id="1" w:name="_Toc199740596"/>
      <w:bookmarkStart w:id="2" w:name="_Toc19605502"/>
      <w:bookmarkStart w:id="3" w:name="_Toc257896388"/>
      <w:bookmarkStart w:id="4" w:name="_Toc258514781"/>
      <w:r>
        <w:rPr>
          <w:rFonts w:ascii="Times New Roman" w:hAnsi="Times New Roman"/>
          <w:lang w:eastAsia="zh-CN"/>
        </w:rPr>
        <w:t>ABSTRACT</w:t>
      </w:r>
      <w:bookmarkEnd w:id="0"/>
      <w:bookmarkEnd w:id="1"/>
      <w:bookmarkEnd w:id="2"/>
      <w:bookmarkEnd w:id="3"/>
      <w:bookmarkEnd w:id="4"/>
    </w:p>
    <w:p>
      <w:pPr>
        <w:widowControl w:val="0"/>
        <w:overflowPunct/>
        <w:autoSpaceDE/>
        <w:autoSpaceDN/>
        <w:adjustRightInd/>
        <w:spacing w:line="300" w:lineRule="auto"/>
        <w:ind w:left="480" w:leftChars="200" w:right="480" w:rightChars="200"/>
        <w:jc w:val="center"/>
        <w:textAlignment w:val="auto"/>
        <w:rPr>
          <w:rFonts w:hint="eastAsia" w:ascii="Times New Roman" w:hAnsi="Times New Roman" w:eastAsia="宋体" w:cs="Times New Roman"/>
          <w:b/>
          <w:kern w:val="0"/>
          <w:sz w:val="32"/>
          <w:szCs w:val="32"/>
          <w:lang w:eastAsia="zh-CN"/>
        </w:rPr>
      </w:pPr>
    </w:p>
    <w:p>
      <w:pPr>
        <w:widowControl w:val="0"/>
        <w:overflowPunct/>
        <w:autoSpaceDE/>
        <w:autoSpaceDN/>
        <w:adjustRightInd/>
        <w:spacing w:line="300" w:lineRule="auto"/>
        <w:ind w:left="480" w:leftChars="200" w:right="480" w:rightChars="200"/>
        <w:jc w:val="center"/>
        <w:textAlignment w:val="auto"/>
        <w:rPr>
          <w:rFonts w:hint="eastAsia" w:ascii="Times New Roman" w:hAnsi="Times New Roman" w:eastAsia="宋体" w:cs="Times New Roman"/>
          <w:b/>
          <w:kern w:val="0"/>
          <w:sz w:val="32"/>
          <w:szCs w:val="32"/>
          <w:lang w:eastAsia="zh-CN"/>
        </w:rPr>
      </w:pP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default" w:ascii="Times New Roman" w:hAnsi="Times New Roman" w:eastAsia="宋体" w:cs="Times New Roman"/>
          <w:bCs/>
          <w:kern w:val="0"/>
          <w:sz w:val="24"/>
          <w:szCs w:val="24"/>
          <w:lang w:eastAsia="zh-CN"/>
        </w:rPr>
      </w:pPr>
      <w:r>
        <w:rPr>
          <w:rFonts w:hint="default" w:ascii="Times New Roman" w:hAnsi="Times New Roman" w:eastAsia="宋体" w:cs="Times New Roman"/>
          <w:bCs/>
          <w:kern w:val="0"/>
          <w:sz w:val="24"/>
          <w:szCs w:val="24"/>
          <w:lang w:eastAsia="zh-CN"/>
        </w:rPr>
        <w:t>撰写英文摘要内容（Times New Roman小四号，1.25倍行距）。摘要内容每段首行缩进同中文摘要（每段首行缩进二格，标点符号占一格）。</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imes New Roman" w:hAnsi="Times New Roman" w:eastAsia="宋体" w:cs="Times New Roman"/>
          <w:bCs/>
          <w:kern w:val="0"/>
          <w:sz w:val="24"/>
          <w:szCs w:val="24"/>
          <w:lang w:eastAsia="zh-CN"/>
        </w:rPr>
      </w:pPr>
      <w:r>
        <w:rPr>
          <w:rFonts w:hint="eastAsia" w:ascii="Times New Roman" w:hAnsi="Times New Roman" w:eastAsia="宋体" w:cs="Times New Roman"/>
          <w:bCs/>
          <w:kern w:val="0"/>
          <w:sz w:val="24"/>
          <w:szCs w:val="24"/>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imes New Roman" w:hAnsi="Times New Roman" w:eastAsia="宋体" w:cs="Times New Roman"/>
          <w:bCs/>
          <w:kern w:val="0"/>
          <w:sz w:val="24"/>
          <w:szCs w:val="24"/>
          <w:lang w:eastAsia="zh-CN"/>
        </w:rPr>
      </w:pPr>
      <w:r>
        <w:rPr>
          <w:rFonts w:hint="eastAsia" w:ascii="Times New Roman" w:hAnsi="Times New Roman" w:eastAsia="宋体" w:cs="Times New Roman"/>
          <w:bCs/>
          <w:kern w:val="0"/>
          <w:sz w:val="24"/>
          <w:szCs w:val="24"/>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imes New Roman" w:hAnsi="Times New Roman" w:eastAsia="宋体" w:cs="Times New Roman"/>
          <w:bCs/>
          <w:kern w:val="0"/>
          <w:sz w:val="24"/>
          <w:szCs w:val="24"/>
          <w:lang w:eastAsia="zh-CN"/>
        </w:rPr>
      </w:pPr>
      <w:r>
        <w:rPr>
          <w:rFonts w:hint="eastAsia" w:ascii="Times New Roman" w:hAnsi="Times New Roman" w:eastAsia="宋体" w:cs="Times New Roman"/>
          <w:bCs/>
          <w:kern w:val="0"/>
          <w:sz w:val="24"/>
          <w:szCs w:val="24"/>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imes New Roman" w:hAnsi="Times New Roman" w:eastAsia="宋体" w:cs="Times New Roman"/>
          <w:bCs/>
          <w:kern w:val="0"/>
          <w:sz w:val="24"/>
          <w:szCs w:val="24"/>
          <w:lang w:eastAsia="zh-CN"/>
        </w:rPr>
      </w:pPr>
      <w:r>
        <w:rPr>
          <w:rFonts w:hint="eastAsia" w:ascii="Times New Roman" w:hAnsi="Times New Roman" w:eastAsia="宋体" w:cs="Times New Roman"/>
          <w:bCs/>
          <w:kern w:val="0"/>
          <w:sz w:val="24"/>
          <w:szCs w:val="24"/>
          <w:lang w:eastAsia="zh-CN"/>
        </w:rPr>
        <w:t>。。。。。</w:t>
      </w: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textAlignment w:val="baseline"/>
        <w:rPr>
          <w:rFonts w:hint="eastAsia" w:ascii="Times New Roman" w:hAnsi="Times New Roman" w:eastAsia="宋体" w:cs="Times New Roman"/>
          <w:bCs/>
          <w:kern w:val="0"/>
          <w:sz w:val="24"/>
          <w:szCs w:val="24"/>
          <w:lang w:eastAsia="zh-CN"/>
        </w:rPr>
      </w:pP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Times New Roman" w:hAnsi="Times New Roman" w:eastAsia="宋体"/>
          <w:kern w:val="2"/>
          <w:sz w:val="24"/>
          <w:szCs w:val="24"/>
          <w:lang w:eastAsia="zh-CN"/>
        </w:rPr>
      </w:pPr>
      <w:r>
        <w:rPr>
          <w:rFonts w:ascii="Times New Roman" w:hAnsi="Times New Roman" w:eastAsia="宋体"/>
          <w:b/>
          <w:kern w:val="2"/>
          <w:sz w:val="24"/>
          <w:szCs w:val="24"/>
          <w:lang w:eastAsia="zh-CN"/>
        </w:rPr>
        <w:t>KEY WORDS:</w:t>
      </w:r>
      <w:r>
        <w:rPr>
          <w:rFonts w:hint="eastAsia" w:ascii="Times New Roman" w:hAnsi="Times New Roman" w:eastAsia="宋体"/>
          <w:b/>
          <w:kern w:val="2"/>
          <w:sz w:val="24"/>
          <w:szCs w:val="24"/>
          <w:lang w:eastAsia="zh-CN"/>
        </w:rPr>
        <w:t xml:space="preserve"> </w:t>
      </w:r>
      <w:r>
        <w:rPr>
          <w:rFonts w:hint="eastAsia" w:ascii="Times New Roman" w:hAnsi="Times New Roman" w:eastAsia="宋体"/>
          <w:kern w:val="2"/>
          <w:sz w:val="24"/>
          <w:szCs w:val="24"/>
          <w:lang w:eastAsia="zh-CN"/>
        </w:rPr>
        <w:t>key word 1, key word 2,</w:t>
      </w:r>
      <w:r>
        <w:rPr>
          <w:rFonts w:hint="eastAsia" w:ascii="Times New Roman" w:hAnsi="Times New Roman" w:eastAsia="宋体"/>
          <w:kern w:val="2"/>
          <w:sz w:val="24"/>
          <w:szCs w:val="24"/>
          <w:lang w:val="en" w:eastAsia="zh-CN"/>
        </w:rPr>
        <w:t xml:space="preserve"> </w:t>
      </w:r>
      <w:r>
        <w:rPr>
          <w:rFonts w:hint="eastAsia" w:ascii="Times New Roman" w:hAnsi="Times New Roman" w:eastAsia="宋体"/>
          <w:kern w:val="2"/>
          <w:sz w:val="24"/>
          <w:szCs w:val="24"/>
          <w:lang w:eastAsia="zh-CN"/>
        </w:rPr>
        <w:t>key word 3, key word 4, key word 5</w:t>
      </w: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Times New Roman" w:hAnsi="Times New Roman" w:eastAsia="宋体"/>
          <w:kern w:val="2"/>
          <w:sz w:val="24"/>
          <w:szCs w:val="24"/>
          <w:lang w:eastAsia="zh-CN"/>
        </w:rPr>
      </w:pP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Times New Roman" w:hAnsi="Times New Roman" w:eastAsia="宋体"/>
          <w:kern w:val="2"/>
          <w:sz w:val="24"/>
          <w:szCs w:val="24"/>
          <w:lang w:eastAsia="zh-CN"/>
        </w:rPr>
      </w:pPr>
    </w:p>
    <w:p>
      <w:pPr>
        <w:rPr>
          <w:rFonts w:hint="default" w:ascii="Times New Roman" w:hAnsi="Times New Roman" w:eastAsia="宋体"/>
          <w:kern w:val="2"/>
          <w:sz w:val="24"/>
          <w:szCs w:val="24"/>
          <w:lang w:eastAsia="zh-CN"/>
        </w:rPr>
      </w:pPr>
      <w:r>
        <w:rPr>
          <w:rFonts w:hint="default" w:ascii="Times New Roman" w:hAnsi="Times New Roman" w:eastAsia="宋体"/>
          <w:kern w:val="2"/>
          <w:sz w:val="24"/>
          <w:szCs w:val="24"/>
          <w:lang w:eastAsia="zh-CN"/>
        </w:rPr>
        <w:br w:type="page"/>
      </w:r>
    </w:p>
    <w:p>
      <w:pPr>
        <w:pStyle w:val="3"/>
        <w:jc w:val="center"/>
        <w:rPr>
          <w:rFonts w:hAnsi="宋体"/>
          <w:sz w:val="32"/>
          <w:szCs w:val="32"/>
        </w:rPr>
      </w:pPr>
    </w:p>
    <w:p>
      <w:pPr>
        <w:pStyle w:val="3"/>
        <w:jc w:val="center"/>
        <w:rPr>
          <w:rFonts w:hAnsi="宋体"/>
          <w:sz w:val="32"/>
          <w:szCs w:val="32"/>
        </w:rPr>
      </w:pPr>
      <w:r>
        <w:rPr>
          <w:rFonts w:hAnsi="宋体"/>
          <w:sz w:val="32"/>
          <w:szCs w:val="32"/>
        </w:rPr>
        <w:t>目</w:t>
      </w:r>
      <w:r>
        <w:rPr>
          <w:rFonts w:hint="eastAsia" w:hAnsi="宋体"/>
          <w:sz w:val="32"/>
          <w:szCs w:val="32"/>
          <w:lang w:val="en-US" w:eastAsia="zh-CN"/>
        </w:rPr>
        <w:t xml:space="preserve">  </w:t>
      </w:r>
      <w:r>
        <w:rPr>
          <w:rFonts w:hAnsi="宋体"/>
          <w:sz w:val="32"/>
          <w:szCs w:val="32"/>
        </w:rPr>
        <w:t>录</w:t>
      </w:r>
    </w:p>
    <w:p>
      <w:pPr>
        <w:rPr>
          <w:rFonts w:hAnsi="宋体"/>
          <w:sz w:val="32"/>
          <w:szCs w:val="32"/>
        </w:rPr>
      </w:pP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中文摘要</w:t>
      </w: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ABSTRACT</w:t>
      </w: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1.绪论</w:t>
      </w: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w:t>
      </w: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1.1.1</w:t>
      </w: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1.1.2</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ascii="宋体" w:hAnsi="宋体"/>
        </w:rPr>
      </w:pPr>
      <w:r>
        <w:rPr>
          <w:rFonts w:ascii="宋体" w:hAnsi="宋体"/>
        </w:rPr>
        <w:t>……</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2.1.1</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r>
        <w:rPr>
          <w:rFonts w:ascii="宋体" w:hAnsi="宋体"/>
        </w:rPr>
        <w:t>……</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p>
    <w:p>
      <w:pPr>
        <w:keepNext w:val="0"/>
        <w:keepLines w:val="0"/>
        <w:pageBreakBefore w:val="0"/>
        <w:widowControl/>
        <w:kinsoku/>
        <w:wordWrap/>
        <w:overflowPunct w:val="0"/>
        <w:topLinePunct w:val="0"/>
        <w:autoSpaceDE w:val="0"/>
        <w:autoSpaceDN w:val="0"/>
        <w:bidi w:val="0"/>
        <w:adjustRightInd w:val="0"/>
        <w:snapToGrid/>
        <w:spacing w:line="300" w:lineRule="auto"/>
        <w:ind w:firstLine="480"/>
        <w:jc w:val="both"/>
        <w:textAlignment w:val="baseline"/>
        <w:rPr>
          <w:rFonts w:hint="eastAsia" w:eastAsia="宋体"/>
        </w:rPr>
      </w:pPr>
      <w:r>
        <w:rPr>
          <w:rFonts w:hint="eastAsia" w:hAnsi="宋体" w:eastAsia="宋体"/>
          <w:lang w:val="en-US" w:eastAsia="zh-CN"/>
        </w:rPr>
        <w:t>目录应包括</w:t>
      </w:r>
      <w:r>
        <w:rPr>
          <w:rFonts w:hAnsi="宋体" w:eastAsia="宋体"/>
        </w:rPr>
        <w:t>中文摘要、</w:t>
      </w:r>
      <w:r>
        <w:rPr>
          <w:rFonts w:eastAsia="宋体"/>
        </w:rPr>
        <w:t>A</w:t>
      </w:r>
      <w:r>
        <w:rPr>
          <w:rFonts w:hint="eastAsia" w:eastAsia="宋体"/>
        </w:rPr>
        <w:t>BSTRACT</w:t>
      </w:r>
      <w:r>
        <w:rPr>
          <w:rFonts w:hAnsi="宋体" w:eastAsia="宋体"/>
        </w:rPr>
        <w:t>、绪论（要求编到第</w:t>
      </w:r>
      <w:r>
        <w:rPr>
          <w:rFonts w:eastAsia="宋体"/>
        </w:rPr>
        <w:t>3</w:t>
      </w:r>
      <w:r>
        <w:rPr>
          <w:rFonts w:hAnsi="宋体" w:eastAsia="宋体"/>
        </w:rPr>
        <w:t>级标题，如</w:t>
      </w:r>
      <w:r>
        <w:rPr>
          <w:rFonts w:eastAsia="宋体"/>
        </w:rPr>
        <w:t>1.1.1</w:t>
      </w:r>
      <w:r>
        <w:rPr>
          <w:rFonts w:hAnsi="宋体" w:eastAsia="宋体"/>
        </w:rPr>
        <w:t>，</w:t>
      </w:r>
      <w:r>
        <w:rPr>
          <w:rFonts w:eastAsia="宋体"/>
        </w:rPr>
        <w:t>1.1.2</w:t>
      </w:r>
      <w:r>
        <w:rPr>
          <w:rFonts w:hAnsi="宋体" w:eastAsia="宋体"/>
        </w:rPr>
        <w:t>）、正文章节题目（要求编到第</w:t>
      </w:r>
      <w:r>
        <w:rPr>
          <w:rFonts w:eastAsia="宋体"/>
        </w:rPr>
        <w:t>3</w:t>
      </w:r>
      <w:r>
        <w:rPr>
          <w:rFonts w:hAnsi="宋体" w:eastAsia="宋体"/>
        </w:rPr>
        <w:t>级标题，如</w:t>
      </w:r>
      <w:r>
        <w:rPr>
          <w:rFonts w:eastAsia="宋体"/>
        </w:rPr>
        <w:t>2.1.1</w:t>
      </w:r>
      <w:r>
        <w:rPr>
          <w:rFonts w:hAnsi="宋体" w:eastAsia="宋体"/>
        </w:rPr>
        <w:t>，</w:t>
      </w:r>
      <w:r>
        <w:rPr>
          <w:rFonts w:eastAsia="宋体"/>
        </w:rPr>
        <w:t>2.1.2</w:t>
      </w:r>
      <w:r>
        <w:rPr>
          <w:rFonts w:hAnsi="宋体" w:eastAsia="宋体"/>
        </w:rPr>
        <w:t>）、结论、参考文献、附录（如有）、索引（如有）</w:t>
      </w:r>
      <w:r>
        <w:rPr>
          <w:rFonts w:hint="eastAsia" w:hAnsi="宋体" w:eastAsia="宋体"/>
          <w:lang w:eastAsia="zh-CN"/>
        </w:rPr>
        <w:t>、</w:t>
      </w:r>
      <w:r>
        <w:rPr>
          <w:rFonts w:hint="eastAsia" w:hAnsi="宋体" w:eastAsia="宋体"/>
          <w:lang w:val="en-US" w:eastAsia="zh-CN"/>
        </w:rPr>
        <w:t>致谢等</w:t>
      </w:r>
      <w:r>
        <w:rPr>
          <w:rFonts w:hAnsi="宋体" w:eastAsia="宋体"/>
        </w:rPr>
        <w:t>。</w:t>
      </w:r>
      <w:r>
        <w:rPr>
          <w:rFonts w:hint="eastAsia" w:hAnsi="宋体" w:eastAsia="宋体"/>
        </w:rPr>
        <w:t>目录中不出现空行空格。目录</w:t>
      </w:r>
      <w:r>
        <w:rPr>
          <w:rFonts w:hint="eastAsia" w:hAnsi="宋体" w:eastAsia="宋体"/>
          <w:lang w:val="en-US" w:eastAsia="zh-CN"/>
        </w:rPr>
        <w:t>应</w:t>
      </w:r>
      <w:r>
        <w:rPr>
          <w:rFonts w:hint="eastAsia" w:hAnsi="宋体" w:eastAsia="宋体"/>
        </w:rPr>
        <w:t>由文字处理软件自动生成。</w:t>
      </w: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eastAsia" w:hAnsi="宋体"/>
          <w:sz w:val="24"/>
        </w:rPr>
        <w:sectPr>
          <w:footerReference r:id="rId7" w:type="default"/>
          <w:pgSz w:w="11906" w:h="16838"/>
          <w:pgMar w:top="1440" w:right="1797" w:bottom="1440" w:left="1797" w:header="851" w:footer="992" w:gutter="0"/>
          <w:pgNumType w:fmt="upperRoman"/>
          <w:cols w:space="425" w:num="1"/>
          <w:docGrid w:linePitch="312" w:charSpace="0"/>
        </w:sectPr>
      </w:pP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center"/>
        <w:textAlignment w:val="baseline"/>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center"/>
        <w:textAlignment w:val="baseline"/>
        <w:rPr>
          <w:rFonts w:hint="eastAsia" w:asciiTheme="minorEastAsia" w:hAnsiTheme="minorEastAsia" w:eastAsiaTheme="minorEastAsia" w:cstheme="minorEastAsia"/>
          <w:sz w:val="32"/>
          <w:szCs w:val="32"/>
          <w:lang w:val="en-US" w:eastAsia="zh-CN"/>
        </w:rPr>
      </w:pPr>
      <w:r>
        <w:rPr>
          <w:rFonts w:hint="eastAsia" w:ascii="黑体" w:hAnsi="黑体" w:eastAsia="黑体" w:cs="黑体"/>
          <w:sz w:val="32"/>
          <w:szCs w:val="32"/>
          <w:lang w:val="en-US" w:eastAsia="zh-CN"/>
        </w:rPr>
        <w:t>浅析非法证据排除规则</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（空2行）</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commentRangeStart w:id="0"/>
      <w:r>
        <w:rPr>
          <w:rFonts w:hint="eastAsia" w:asciiTheme="minorEastAsia" w:hAnsiTheme="minorEastAsia" w:eastAsiaTheme="minorEastAsia" w:cstheme="minorEastAsia"/>
          <w:sz w:val="24"/>
          <w:szCs w:val="24"/>
          <w:lang w:val="en-US" w:eastAsia="zh-CN"/>
        </w:rPr>
        <w:t>这里所称的非法证据，主要指在刑事诉讼中以非法方式取得的证据，通常是在取证过程中侵犯被告人的宪法性权利、违反正当程序而取得的证据。</w:t>
      </w:r>
      <w:commentRangeEnd w:id="0"/>
      <w:r>
        <w:commentReference w:id="0"/>
      </w:r>
      <w:r>
        <w:rPr>
          <w:rFonts w:hint="eastAsia" w:asciiTheme="minorEastAsia" w:hAnsiTheme="minorEastAsia" w:eastAsiaTheme="minorEastAsia" w:cstheme="minorEastAsia"/>
          <w:sz w:val="24"/>
          <w:szCs w:val="24"/>
          <w:lang w:val="en-US" w:eastAsia="zh-CN"/>
        </w:rPr>
        <w:t>关于违法收集的证据能否作为证据使用的问题，在世界各国刑事诉讼中争议颇多。然而，随着诉讼文明的发展进步和人权保障意识的增强，各国对非法证据危害性的认识日趋深刻，并相继确立了非法证据排除规则。</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（空1行）</w:t>
      </w:r>
    </w:p>
    <w:p>
      <w:pPr>
        <w:keepNext w:val="0"/>
        <w:keepLines w:val="0"/>
        <w:pageBreakBefore w:val="0"/>
        <w:widowControl/>
        <w:numPr>
          <w:ilvl w:val="0"/>
          <w:numId w:val="1"/>
        </w:numPr>
        <w:kinsoku/>
        <w:wordWrap/>
        <w:overflowPunct w:val="0"/>
        <w:topLinePunct w:val="0"/>
        <w:autoSpaceDE w:val="0"/>
        <w:autoSpaceDN w:val="0"/>
        <w:bidi w:val="0"/>
        <w:adjustRightInd w:val="0"/>
        <w:snapToGrid/>
        <w:spacing w:line="300" w:lineRule="auto"/>
        <w:jc w:val="center"/>
        <w:textAlignment w:val="baseline"/>
        <w:rPr>
          <w:rFonts w:hint="eastAsia" w:ascii="黑体" w:hAnsi="黑体" w:eastAsia="黑体" w:cs="黑体"/>
          <w:b w:val="0"/>
          <w:bCs w:val="0"/>
          <w:sz w:val="32"/>
          <w:szCs w:val="32"/>
          <w:lang w:val="en-US" w:eastAsia="zh-CN"/>
        </w:rPr>
      </w:pPr>
      <w:commentRangeStart w:id="1"/>
      <w:r>
        <w:rPr>
          <w:rFonts w:hint="eastAsia" w:ascii="黑体" w:hAnsi="黑体" w:eastAsia="黑体" w:cs="黑体"/>
          <w:b w:val="0"/>
          <w:bCs w:val="0"/>
          <w:sz w:val="32"/>
          <w:szCs w:val="32"/>
          <w:lang w:val="en-US" w:eastAsia="zh-CN"/>
        </w:rPr>
        <w:t>非法证据排除规则相关概念简述</w:t>
      </w:r>
      <w:commentRangeEnd w:id="1"/>
      <w:r>
        <w:commentReference w:id="1"/>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（空2行）</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before="480" w:after="240" w:line="300" w:lineRule="auto"/>
        <w:jc w:val="both"/>
        <w:textAlignment w:val="baseline"/>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1.1</w:t>
      </w:r>
      <w:commentRangeStart w:id="2"/>
      <w:r>
        <w:rPr>
          <w:rFonts w:hint="eastAsia" w:ascii="黑体" w:hAnsi="黑体" w:eastAsia="黑体" w:cs="黑体"/>
          <w:sz w:val="28"/>
          <w:szCs w:val="28"/>
          <w:lang w:val="en-US" w:eastAsia="zh-CN"/>
        </w:rPr>
        <w:t xml:space="preserve"> </w:t>
      </w:r>
      <w:commentRangeEnd w:id="2"/>
      <w:r>
        <w:rPr>
          <w:rFonts w:hint="eastAsia" w:ascii="黑体" w:hAnsi="黑体" w:eastAsia="黑体" w:cs="黑体"/>
          <w:sz w:val="28"/>
          <w:szCs w:val="28"/>
        </w:rPr>
        <w:commentReference w:id="2"/>
      </w:r>
      <w:r>
        <w:rPr>
          <w:rFonts w:hint="eastAsia" w:ascii="黑体" w:hAnsi="黑体" w:eastAsia="黑体" w:cs="黑体"/>
          <w:sz w:val="28"/>
          <w:szCs w:val="28"/>
          <w:lang w:val="en-US" w:eastAsia="zh-CN"/>
        </w:rPr>
        <w:t>非法证据排除规则的含义</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非法证据有广义与狭义的区分，广义的“非法证据”是指所有违背了有关的法律对证据予以规范的证据。中国《诉讼法大辞典》对“非法证据”的释义为：“不符合法定来源和形式或者违反诉讼程序取得的证据资料”</w:t>
      </w:r>
      <w:r>
        <w:rPr>
          <w:rStyle w:val="14"/>
          <w:rFonts w:hint="eastAsia" w:asciiTheme="minorEastAsia" w:hAnsiTheme="minorEastAsia" w:eastAsiaTheme="minorEastAsia" w:cstheme="minorEastAsia"/>
          <w:sz w:val="24"/>
          <w:szCs w:val="24"/>
          <w:lang w:val="en-US" w:eastAsia="zh-CN"/>
        </w:rPr>
        <w:t>[</w:t>
      </w:r>
      <w:r>
        <w:rPr>
          <w:rStyle w:val="14"/>
          <w:rFonts w:hint="eastAsia" w:asciiTheme="minorEastAsia" w:hAnsiTheme="minorEastAsia" w:eastAsiaTheme="minorEastAsia" w:cstheme="minorEastAsia"/>
          <w:sz w:val="24"/>
          <w:szCs w:val="24"/>
          <w:lang w:val="en-US" w:eastAsia="zh-CN"/>
        </w:rPr>
        <w:footnoteReference w:id="0"/>
      </w:r>
      <w:r>
        <w:rPr>
          <w:rStyle w:val="14"/>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。杨宇冠教授认为，非法证据仅指在收集该证据的过程中违反了法律规定，侵犯了犯罪嫌疑人、被告人合法权利的证据</w:t>
      </w:r>
      <w:r>
        <w:rPr>
          <w:rStyle w:val="14"/>
          <w:rFonts w:hint="eastAsia" w:asciiTheme="minorEastAsia" w:hAnsiTheme="minorEastAsia" w:eastAsiaTheme="minorEastAsia" w:cstheme="minorEastAsia"/>
          <w:sz w:val="24"/>
          <w:szCs w:val="24"/>
          <w:lang w:val="en-US" w:eastAsia="zh-CN"/>
        </w:rPr>
        <w:t>[</w:t>
      </w:r>
      <w:r>
        <w:rPr>
          <w:rStyle w:val="14"/>
          <w:rFonts w:hint="eastAsia" w:asciiTheme="minorEastAsia" w:hAnsiTheme="minorEastAsia" w:eastAsiaTheme="minorEastAsia" w:cstheme="minorEastAsia"/>
          <w:sz w:val="24"/>
          <w:szCs w:val="24"/>
          <w:lang w:val="en-US" w:eastAsia="zh-CN"/>
        </w:rPr>
        <w:footnoteReference w:id="1"/>
      </w:r>
      <w:r>
        <w:rPr>
          <w:rStyle w:val="14"/>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这里的“非法”不仅指违反《刑事诉讼法》，更违反了包括了宪法、国际公约等。改革开放以来，我国法制建设正在不断进步。1998年宪法修正案正式确立了“依法治国，建设社会主义法制国家”的治国方略，2004年“人权入宪”，诉讼文明得到发展，人权保障意识逐渐增强。中国有句人人尽知的话，叫做“有法可依，有法必依，执法必严，违法必究”。宪法作为我国的根本大法，刑事诉讼法是全国人大制定的部门法，这自然都应包括在法律的范围之内，任何违反宪法、法律的行为均是非法的。随着我国对相关国际司法条约的加入以及对WTO的加入，我国的经济、政治、文化，包括司法行为必然需要遵循国际标准，因此在司法改革中，过去那种重实体、轻程序的观点与做法正在逐步得到纠正，取而代之的是符合正当程序的司法要求。</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before="480" w:after="240" w:line="300" w:lineRule="auto"/>
        <w:jc w:val="both"/>
        <w:textAlignment w:val="baseline"/>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1.2 非法证据排除规则产生的背景</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非法证据排除规则最早源于美国，非法证据排除规则的产生并不是偶然的，而使有其特定的历史背景和社会政治制度背景的。</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黑体" w:hAnsi="黑体" w:eastAsia="黑体" w:cs="黑体"/>
          <w:sz w:val="24"/>
          <w:szCs w:val="24"/>
          <w:lang w:val="en-US" w:eastAsia="zh-CN"/>
        </w:rPr>
      </w:pPr>
      <w:commentRangeStart w:id="3"/>
      <w:r>
        <w:rPr>
          <w:rFonts w:hint="eastAsia" w:ascii="黑体" w:hAnsi="黑体" w:eastAsia="黑体" w:cs="黑体"/>
          <w:sz w:val="24"/>
          <w:szCs w:val="24"/>
          <w:lang w:val="en-US" w:eastAsia="zh-CN"/>
        </w:rPr>
        <w:t>1.2.1 历史背景</w:t>
      </w:r>
      <w:commentRangeEnd w:id="3"/>
      <w:r>
        <w:commentReference w:id="3"/>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1775年北美独立战争爆发后，13个殖民地的代表制定并通过了美国联邦宪法，1791年制定了前10条宪法修正案，即《权利法案》（The Bill Of Rights）作为补充。《权利法案》体现了个人自由与国家权力相平衡的法律保障。</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1914年美国联邦最高法院通过Weeks v. U.S.案在联邦案件中采用了非法证据排除规则，但是联邦调查人员仍然可以通过各州的同行进行刑讯逼供，然后将所得证据加以适用，以规避法律，这就是所谓的“银盘理论”。直至20世纪60年代Mappo v. Ohio案非法证据排除规则才在全美国从联邦到各州确立，警察的刑讯逼供行为受到了一定的控制。</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1.2.2 政治制度背景</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美国是一个三权分立的国家，联邦宪法将权力分配给了立法、司法和行政三个部门。在刑事司法方面，国会制定法律，但无权执法和审判；执法机关和起诉机关隶属于政府的行政系统，有权预防、侦查和制止犯罪及对犯罪嫌疑人提出起诉，但没有权力决定嫌疑人是否有罪和如何处罚；法院实行司法独立，不受行政系统干预，有权根据法律进行审判，但法院不能主动提起案件，必须有起诉，法院才能判决。三个部门之间既相互配合又相互制衡。</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政府不得侵犯《权利法案》中规定的宪法形式的人民权利，在这种个人权利至上的政治文化中，刑事司法制度自然反映了对权利的保障。非法证据的产生是因为警察在侦查活动中违反法律所造成的，制定非法证据排除规则的主要目的之一是阻止警察在执法过程中的违法行为。非法证据排除规则的根据是《权利法案》，通过美国联邦最高法院的判例确立和发展，而这些判例对全国范围内的法律都有约束力。所以美国的立法、司法和侦查（行政）部门在非法证据排除规则中扮演了不可缺少的角色。</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1.2.3 诉讼制度背景</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非法证据排除规则之所以最初产生于美国，与美国实行的对抗制诉讼方式（或称当事人主义诉讼方式）有很大的关系。在这种诉讼方式下，法官只指挥审判和决定法律问题，不参与收集和调查证据，但对抗辩双方提出证据的可采性作为裁定。如果政府通过侵犯个人权利的方式收集证据则违反了美国宪法中限制政府权力和保护人权的规定。此外，陪审团的最终决定，审理法官对证据的超然态度控辩双方的积极对抗，均使得非法证据规则发挥作用。</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（空行）</w:t>
      </w:r>
    </w:p>
    <w:p>
      <w:pPr>
        <w:keepNext w:val="0"/>
        <w:keepLines w:val="0"/>
        <w:pageBreakBefore w:val="0"/>
        <w:widowControl/>
        <w:numPr>
          <w:ilvl w:val="0"/>
          <w:numId w:val="1"/>
        </w:numPr>
        <w:kinsoku/>
        <w:wordWrap/>
        <w:overflowPunct w:val="0"/>
        <w:topLinePunct w:val="0"/>
        <w:autoSpaceDE w:val="0"/>
        <w:autoSpaceDN w:val="0"/>
        <w:bidi w:val="0"/>
        <w:adjustRightInd w:val="0"/>
        <w:snapToGrid/>
        <w:spacing w:line="300" w:lineRule="auto"/>
        <w:ind w:left="0" w:leftChars="0" w:firstLine="0" w:firstLineChars="0"/>
        <w:jc w:val="center"/>
        <w:textAlignment w:val="baseline"/>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XXXXXXXXXXXXXXXX</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leftChars="0"/>
        <w:jc w:val="both"/>
        <w:textAlignment w:val="baseline"/>
        <w:rPr>
          <w:rFonts w:hint="eastAsia" w:ascii="黑体" w:hAnsi="黑体" w:eastAsia="黑体" w:cs="黑体"/>
          <w:sz w:val="32"/>
          <w:szCs w:val="32"/>
          <w:lang w:val="en-US" w:eastAsia="zh-CN"/>
        </w:rPr>
      </w:pP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leftChars="0"/>
        <w:jc w:val="both"/>
        <w:textAlignment w:val="baseline"/>
        <w:rPr>
          <w:rFonts w:hint="eastAsia" w:ascii="黑体" w:hAnsi="黑体" w:eastAsia="黑体" w:cs="黑体"/>
          <w:sz w:val="32"/>
          <w:szCs w:val="32"/>
          <w:lang w:val="en-US" w:eastAsia="zh-CN"/>
        </w:rPr>
      </w:pP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leftChars="0"/>
        <w:jc w:val="both"/>
        <w:textAlignment w:val="baseline"/>
        <w:rPr>
          <w:rStyle w:val="14"/>
          <w:rFonts w:ascii="宋体" w:hAnsi="宋体"/>
        </w:rPr>
      </w:pPr>
      <w:r>
        <w:rPr>
          <w:rFonts w:ascii="宋体" w:hAnsi="宋体"/>
        </w:rPr>
        <w:t>……</w:t>
      </w:r>
      <w:r>
        <w:rPr>
          <w:rStyle w:val="14"/>
          <w:rFonts w:ascii="宋体" w:hAnsi="宋体"/>
        </w:rPr>
        <w:t>[</w:t>
      </w:r>
      <w:r>
        <w:rPr>
          <w:rStyle w:val="14"/>
          <w:rFonts w:ascii="宋体" w:hAnsi="宋体"/>
        </w:rPr>
        <w:footnoteReference w:id="2"/>
      </w:r>
      <w:r>
        <w:rPr>
          <w:rStyle w:val="14"/>
          <w:rFonts w:ascii="宋体" w:hAnsi="宋体"/>
        </w:rPr>
        <w:t>]</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leftChars="0"/>
        <w:jc w:val="both"/>
        <w:textAlignment w:val="baseline"/>
        <w:rPr>
          <w:rStyle w:val="14"/>
          <w:rFonts w:hint="eastAsia" w:ascii="宋体" w:hAnsi="宋体"/>
          <w:lang w:val="en-US" w:eastAsia="zh-CN"/>
        </w:rPr>
      </w:pPr>
      <w:r>
        <w:rPr>
          <w:rFonts w:ascii="宋体" w:hAnsi="宋体"/>
        </w:rPr>
        <w:t>……</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before="480" w:after="240" w:line="300" w:lineRule="auto"/>
        <w:ind w:leftChars="0"/>
        <w:jc w:val="both"/>
        <w:textAlignment w:val="baseline"/>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 xml:space="preserve">2.1 </w:t>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leftChars="0" w:firstLine="480" w:firstLineChars="200"/>
        <w:jc w:val="both"/>
        <w:textAlignment w:val="baseline"/>
        <w:rPr>
          <w:rFonts w:hint="eastAsia" w:ascii="宋体" w:hAnsi="宋体" w:eastAsia="宋体" w:cs="宋体"/>
          <w:sz w:val="28"/>
          <w:szCs w:val="28"/>
          <w:lang w:val="en-US" w:eastAsia="zh-CN"/>
        </w:rPr>
      </w:pPr>
      <w:commentRangeStart w:id="4"/>
      <w:r>
        <w:rPr>
          <w:rFonts w:ascii="宋体" w:hAnsi="宋体"/>
        </w:rPr>
        <w:t>……</w:t>
      </w:r>
      <w:commentRangeEnd w:id="4"/>
      <w:r>
        <w:commentReference w:id="4"/>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leftChars="0" w:firstLine="480" w:firstLineChars="200"/>
        <w:jc w:val="both"/>
        <w:textAlignment w:val="baseline"/>
        <w:rPr>
          <w:rStyle w:val="14"/>
          <w:rFonts w:hint="eastAsia" w:ascii="宋体" w:hAnsi="宋体"/>
          <w:lang w:val="en-US" w:eastAsia="zh-CN"/>
        </w:rPr>
      </w:pPr>
      <w:r>
        <w:rPr>
          <w:rFonts w:ascii="宋体" w:hAnsi="宋体"/>
        </w:rPr>
        <w:t>……</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p>
    <w:p>
      <w:pPr>
        <w:widowControl w:val="0"/>
        <w:overflowPunct/>
        <w:autoSpaceDE/>
        <w:autoSpaceDN/>
        <w:adjustRightInd/>
        <w:spacing w:line="25" w:lineRule="atLeast"/>
        <w:jc w:val="center"/>
        <w:textAlignment w:val="auto"/>
        <w:rPr>
          <w:rFonts w:hint="eastAsia" w:ascii="黑体" w:hAnsi="黑体" w:eastAsia="黑体" w:cs="黑体"/>
          <w:b/>
          <w:bCs/>
          <w:kern w:val="0"/>
          <w:sz w:val="32"/>
          <w:szCs w:val="32"/>
          <w:lang w:eastAsia="zh-CN"/>
        </w:rPr>
      </w:pPr>
    </w:p>
    <w:p>
      <w:pPr>
        <w:widowControl w:val="0"/>
        <w:overflowPunct/>
        <w:autoSpaceDE/>
        <w:autoSpaceDN/>
        <w:adjustRightInd/>
        <w:spacing w:line="25" w:lineRule="atLeast"/>
        <w:jc w:val="center"/>
        <w:textAlignment w:val="auto"/>
        <w:rPr>
          <w:rFonts w:hint="eastAsia" w:ascii="黑体" w:hAnsi="黑体" w:eastAsia="黑体" w:cs="黑体"/>
          <w:b/>
          <w:bCs/>
          <w:kern w:val="0"/>
          <w:sz w:val="32"/>
          <w:szCs w:val="32"/>
          <w:lang w:eastAsia="zh-CN"/>
        </w:rPr>
      </w:pPr>
      <w:commentRangeStart w:id="5"/>
      <w:r>
        <w:rPr>
          <w:rFonts w:hint="eastAsia" w:ascii="黑体" w:hAnsi="黑体" w:eastAsia="黑体" w:cs="黑体"/>
          <w:b/>
          <w:bCs/>
          <w:kern w:val="0"/>
          <w:sz w:val="32"/>
          <w:szCs w:val="32"/>
          <w:lang w:eastAsia="zh-CN"/>
        </w:rPr>
        <w:t>参考文献</w:t>
      </w:r>
      <w:commentRangeEnd w:id="5"/>
      <w:r>
        <w:commentReference w:id="5"/>
      </w:r>
    </w:p>
    <w:p>
      <w:pPr>
        <w:widowControl w:val="0"/>
        <w:overflowPunct/>
        <w:autoSpaceDE/>
        <w:autoSpaceDN/>
        <w:adjustRightInd/>
        <w:spacing w:line="25" w:lineRule="atLeast"/>
        <w:jc w:val="center"/>
        <w:textAlignment w:val="auto"/>
        <w:rPr>
          <w:rFonts w:hint="eastAsia" w:ascii="黑体" w:hAnsi="黑体" w:eastAsia="黑体" w:cs="黑体"/>
          <w:b/>
          <w:bCs/>
          <w:kern w:val="0"/>
          <w:sz w:val="32"/>
          <w:szCs w:val="32"/>
          <w:lang w:eastAsia="zh-CN"/>
        </w:rPr>
      </w:pPr>
    </w:p>
    <w:p>
      <w:pPr>
        <w:widowControl w:val="0"/>
        <w:overflowPunct/>
        <w:autoSpaceDE/>
        <w:autoSpaceDN/>
        <w:adjustRightInd/>
        <w:spacing w:line="25" w:lineRule="atLeast"/>
        <w:jc w:val="center"/>
        <w:textAlignment w:val="auto"/>
        <w:rPr>
          <w:rFonts w:hint="eastAsia" w:ascii="宋体" w:hAnsi="宋体" w:eastAsia="宋体"/>
          <w:b/>
          <w:bCs/>
          <w:kern w:val="0"/>
          <w:sz w:val="18"/>
          <w:szCs w:val="18"/>
          <w:lang w:eastAsia="zh-CN"/>
        </w:rPr>
      </w:pPr>
      <w:r>
        <w:rPr>
          <w:rFonts w:hint="eastAsia" w:ascii="Times New Roman" w:hAnsi="Times New Roman" w:eastAsia="宋体"/>
          <w:b/>
          <w:kern w:val="2"/>
          <w:sz w:val="18"/>
          <w:szCs w:val="18"/>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柴发邦. 诉讼法大辞典[M]. 四川：四川人民出版社，1989：505.</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[2] 李浩. 民事证据的若干问题——兼评最高人民法院《关于民事诉讼证据的司法解释》[J]. 法学研究,2002(03):63-76.</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[3] 莫运垠. 论形成之诉[D]. 四川：西南政法大学,2008:?.</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pPr>
      <w:r>
        <w:rPr>
          <w:rFonts w:hint="eastAsia" w:ascii="宋体" w:hAnsi="宋体" w:eastAsia="宋体"/>
          <w:kern w:val="2"/>
          <w:sz w:val="21"/>
          <w:szCs w:val="21"/>
          <w:lang w:val="en-US" w:eastAsia="zh-CN"/>
        </w:rPr>
        <w:t xml:space="preserve">[4] </w:t>
      </w:r>
      <w:commentRangeStart w:id="6"/>
      <w:r>
        <w:rPr>
          <w:rFonts w:hint="eastAsia" w:ascii="宋体" w:hAnsi="宋体" w:eastAsia="宋体"/>
          <w:kern w:val="2"/>
          <w:sz w:val="21"/>
          <w:szCs w:val="21"/>
          <w:lang w:eastAsia="zh-CN"/>
        </w:rPr>
        <w:t>张文显</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法理学</w:t>
      </w:r>
      <w:r>
        <w:rPr>
          <w:rFonts w:hint="eastAsia" w:ascii="宋体" w:hAnsi="宋体" w:eastAsia="宋体"/>
          <w:kern w:val="2"/>
          <w:sz w:val="21"/>
          <w:szCs w:val="21"/>
          <w:lang w:val="en-US" w:eastAsia="zh-CN"/>
        </w:rPr>
        <w:t>[M]. 北京：</w:t>
      </w:r>
      <w:r>
        <w:rPr>
          <w:rFonts w:hint="eastAsia" w:ascii="宋体" w:hAnsi="宋体" w:eastAsia="宋体"/>
          <w:kern w:val="2"/>
          <w:sz w:val="21"/>
          <w:szCs w:val="21"/>
          <w:lang w:eastAsia="zh-CN"/>
        </w:rPr>
        <w:t>法律出版社</w:t>
      </w:r>
      <w:r>
        <w:rPr>
          <w:rFonts w:hint="eastAsia" w:ascii="宋体" w:hAnsi="宋体" w:eastAsia="宋体"/>
          <w:kern w:val="2"/>
          <w:sz w:val="21"/>
          <w:szCs w:val="21"/>
          <w:lang w:val="en-US" w:eastAsia="zh-CN"/>
        </w:rPr>
        <w:t>,</w:t>
      </w:r>
      <w:r>
        <w:rPr>
          <w:rFonts w:hint="eastAsia" w:ascii="宋体" w:hAnsi="宋体" w:eastAsia="宋体"/>
          <w:kern w:val="2"/>
          <w:sz w:val="21"/>
          <w:szCs w:val="21"/>
          <w:lang w:eastAsia="zh-CN"/>
        </w:rPr>
        <w:t>1999</w:t>
      </w:r>
      <w:r>
        <w:rPr>
          <w:rFonts w:hint="eastAsia" w:ascii="宋体" w:hAnsi="宋体" w:eastAsia="宋体"/>
          <w:kern w:val="2"/>
          <w:sz w:val="21"/>
          <w:szCs w:val="21"/>
          <w:lang w:val="en-US" w:eastAsia="zh-CN"/>
        </w:rPr>
        <w:t xml:space="preserve">:?. </w:t>
      </w:r>
      <w:commentRangeEnd w:id="6"/>
      <w:r>
        <w:commentReference w:id="6"/>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 xml:space="preserve">[5] </w:t>
      </w:r>
      <w:r>
        <w:rPr>
          <w:rFonts w:hint="eastAsia" w:ascii="宋体" w:hAnsi="宋体" w:eastAsia="宋体"/>
          <w:kern w:val="2"/>
          <w:sz w:val="21"/>
          <w:szCs w:val="21"/>
          <w:lang w:eastAsia="zh-CN"/>
        </w:rPr>
        <w:t>叶青</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刑事诉讼法学</w:t>
      </w:r>
      <w:r>
        <w:rPr>
          <w:rFonts w:hint="eastAsia" w:ascii="宋体" w:hAnsi="宋体" w:eastAsia="宋体"/>
          <w:kern w:val="2"/>
          <w:sz w:val="21"/>
          <w:szCs w:val="21"/>
          <w:lang w:val="en-US" w:eastAsia="zh-CN"/>
        </w:rPr>
        <w:t>[M]. 上海：</w:t>
      </w:r>
      <w:r>
        <w:rPr>
          <w:rFonts w:hint="eastAsia" w:ascii="宋体" w:hAnsi="宋体" w:eastAsia="宋体"/>
          <w:kern w:val="2"/>
          <w:sz w:val="21"/>
          <w:szCs w:val="21"/>
          <w:lang w:eastAsia="zh-CN"/>
        </w:rPr>
        <w:t>上海人民出版社</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2005</w:t>
      </w:r>
      <w:r>
        <w:rPr>
          <w:rFonts w:hint="eastAsia" w:ascii="宋体" w:hAnsi="宋体" w:eastAsia="宋体"/>
          <w:kern w:val="2"/>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 xml:space="preserve">[6] </w:t>
      </w:r>
      <w:r>
        <w:rPr>
          <w:rFonts w:hint="eastAsia" w:ascii="宋体" w:hAnsi="宋体" w:eastAsia="宋体"/>
          <w:kern w:val="2"/>
          <w:sz w:val="21"/>
          <w:szCs w:val="21"/>
          <w:lang w:eastAsia="zh-CN"/>
        </w:rPr>
        <w:t>杨宇冠</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非法证据排除规则研究</w:t>
      </w:r>
      <w:r>
        <w:rPr>
          <w:rFonts w:hint="eastAsia" w:ascii="宋体" w:hAnsi="宋体" w:eastAsia="宋体"/>
          <w:kern w:val="2"/>
          <w:sz w:val="21"/>
          <w:szCs w:val="21"/>
          <w:lang w:val="en-US" w:eastAsia="zh-CN"/>
        </w:rPr>
        <w:t>[M]. 北京:</w:t>
      </w:r>
      <w:r>
        <w:rPr>
          <w:rFonts w:hint="eastAsia" w:ascii="宋体" w:hAnsi="宋体" w:eastAsia="宋体"/>
          <w:kern w:val="2"/>
          <w:sz w:val="21"/>
          <w:szCs w:val="21"/>
          <w:lang w:eastAsia="zh-CN"/>
        </w:rPr>
        <w:t>中国人民公安大学出版社</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2005</w:t>
      </w:r>
      <w:r>
        <w:rPr>
          <w:rFonts w:hint="eastAsia" w:ascii="宋体" w:hAnsi="宋体" w:eastAsia="宋体"/>
          <w:kern w:val="2"/>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 xml:space="preserve">[7] </w:t>
      </w:r>
      <w:r>
        <w:rPr>
          <w:rFonts w:hint="eastAsia" w:ascii="宋体" w:hAnsi="宋体" w:eastAsia="宋体"/>
          <w:kern w:val="2"/>
          <w:sz w:val="21"/>
          <w:szCs w:val="21"/>
          <w:lang w:eastAsia="zh-CN"/>
        </w:rPr>
        <w:t>汪海燕</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胡常龙</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刑事证据基本问题研究</w:t>
      </w:r>
      <w:r>
        <w:rPr>
          <w:rFonts w:hint="eastAsia" w:ascii="宋体" w:hAnsi="宋体" w:eastAsia="宋体"/>
          <w:kern w:val="2"/>
          <w:sz w:val="21"/>
          <w:szCs w:val="21"/>
          <w:lang w:val="en-US" w:eastAsia="zh-CN"/>
        </w:rPr>
        <w:t>[M]. 北京:</w:t>
      </w:r>
      <w:r>
        <w:rPr>
          <w:rFonts w:hint="eastAsia" w:ascii="宋体" w:hAnsi="宋体" w:eastAsia="宋体"/>
          <w:kern w:val="2"/>
          <w:sz w:val="21"/>
          <w:szCs w:val="21"/>
          <w:lang w:eastAsia="zh-CN"/>
        </w:rPr>
        <w:t>法律出版</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2005</w:t>
      </w:r>
      <w:r>
        <w:rPr>
          <w:rFonts w:hint="eastAsia" w:ascii="宋体" w:hAnsi="宋体" w:eastAsia="宋体"/>
          <w:kern w:val="2"/>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 xml:space="preserve">[8] </w:t>
      </w:r>
      <w:r>
        <w:rPr>
          <w:rFonts w:hint="eastAsia" w:ascii="宋体" w:hAnsi="宋体" w:eastAsia="宋体"/>
          <w:kern w:val="2"/>
          <w:sz w:val="21"/>
          <w:szCs w:val="21"/>
          <w:lang w:eastAsia="zh-CN"/>
        </w:rPr>
        <w:t>王伯庭</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陈伯诚</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汤茂林</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刑事证据规则研究</w:t>
      </w:r>
      <w:r>
        <w:rPr>
          <w:rFonts w:hint="eastAsia" w:ascii="宋体" w:hAnsi="宋体" w:eastAsia="宋体"/>
          <w:kern w:val="2"/>
          <w:sz w:val="21"/>
          <w:szCs w:val="21"/>
          <w:lang w:val="en-US" w:eastAsia="zh-CN"/>
        </w:rPr>
        <w:t>[M]. 吉林:</w:t>
      </w:r>
      <w:r>
        <w:rPr>
          <w:rFonts w:hint="eastAsia" w:ascii="宋体" w:hAnsi="宋体" w:eastAsia="宋体"/>
          <w:kern w:val="2"/>
          <w:sz w:val="21"/>
          <w:szCs w:val="21"/>
          <w:lang w:eastAsia="zh-CN"/>
        </w:rPr>
        <w:t>吉林人民出版社</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2003</w:t>
      </w:r>
      <w:r>
        <w:rPr>
          <w:rFonts w:hint="eastAsia" w:ascii="宋体" w:hAnsi="宋体" w:eastAsia="宋体"/>
          <w:kern w:val="2"/>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highlight w:val="none"/>
          <w:lang w:val="en-US" w:eastAsia="zh-CN"/>
        </w:rPr>
      </w:pPr>
      <w:r>
        <w:rPr>
          <w:rFonts w:hint="eastAsia" w:ascii="宋体" w:hAnsi="宋体" w:eastAsia="宋体"/>
          <w:kern w:val="2"/>
          <w:sz w:val="21"/>
          <w:szCs w:val="21"/>
          <w:lang w:val="en-US" w:eastAsia="zh-CN"/>
        </w:rPr>
        <w:t xml:space="preserve">[9] </w:t>
      </w:r>
      <w:r>
        <w:rPr>
          <w:rFonts w:hint="eastAsia" w:ascii="宋体" w:hAnsi="宋体" w:eastAsia="宋体"/>
          <w:kern w:val="2"/>
          <w:sz w:val="21"/>
          <w:szCs w:val="21"/>
          <w:lang w:eastAsia="zh-CN"/>
        </w:rPr>
        <w:t>徐明</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刘艳华</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黄国华</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刑事诉讼中如何确立非法证据排除规则</w:t>
      </w:r>
      <w:r>
        <w:rPr>
          <w:rFonts w:hint="eastAsia" w:ascii="宋体" w:hAnsi="宋体" w:eastAsia="宋体"/>
          <w:kern w:val="2"/>
          <w:sz w:val="21"/>
          <w:szCs w:val="21"/>
          <w:lang w:val="en-US" w:eastAsia="zh-CN"/>
        </w:rPr>
        <w:t xml:space="preserve">[N]. </w:t>
      </w:r>
      <w:r>
        <w:rPr>
          <w:rFonts w:hint="eastAsia" w:ascii="宋体" w:hAnsi="宋体" w:eastAsia="宋体"/>
          <w:kern w:val="2"/>
          <w:sz w:val="21"/>
          <w:szCs w:val="21"/>
          <w:lang w:eastAsia="zh-CN"/>
        </w:rPr>
        <w:t>检察日报</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highlight w:val="none"/>
          <w:lang w:eastAsia="zh-CN"/>
        </w:rPr>
        <w:t>2006</w:t>
      </w:r>
      <w:r>
        <w:rPr>
          <w:rFonts w:hint="eastAsia" w:ascii="宋体" w:hAnsi="宋体" w:eastAsia="宋体"/>
          <w:kern w:val="2"/>
          <w:sz w:val="21"/>
          <w:szCs w:val="21"/>
          <w:highlight w:val="none"/>
          <w:lang w:val="en-US" w:eastAsia="zh-CN"/>
        </w:rPr>
        <w:t>-</w:t>
      </w:r>
      <w:r>
        <w:rPr>
          <w:rFonts w:hint="eastAsia" w:ascii="宋体" w:hAnsi="宋体" w:eastAsia="宋体"/>
          <w:kern w:val="2"/>
          <w:sz w:val="21"/>
          <w:szCs w:val="21"/>
          <w:highlight w:val="none"/>
          <w:lang w:eastAsia="zh-CN"/>
        </w:rPr>
        <w:t>11</w:t>
      </w:r>
      <w:r>
        <w:rPr>
          <w:rFonts w:hint="eastAsia" w:ascii="宋体" w:hAnsi="宋体" w:eastAsia="宋体"/>
          <w:kern w:val="2"/>
          <w:sz w:val="21"/>
          <w:szCs w:val="21"/>
          <w:highlight w:val="none"/>
          <w:lang w:val="en-US" w:eastAsia="zh-CN"/>
        </w:rPr>
        <w:t>-</w:t>
      </w:r>
      <w:r>
        <w:rPr>
          <w:rFonts w:hint="eastAsia" w:ascii="宋体" w:hAnsi="宋体" w:eastAsia="宋体"/>
          <w:kern w:val="2"/>
          <w:sz w:val="21"/>
          <w:szCs w:val="21"/>
          <w:highlight w:val="none"/>
          <w:lang w:eastAsia="zh-CN"/>
        </w:rPr>
        <w:t>2日</w:t>
      </w:r>
      <w:r>
        <w:rPr>
          <w:rFonts w:hint="eastAsia" w:ascii="宋体" w:hAnsi="宋体" w:eastAsia="宋体"/>
          <w:kern w:val="2"/>
          <w:sz w:val="21"/>
          <w:szCs w:val="21"/>
          <w:highlight w:val="none"/>
          <w:lang w:val="en-US" w:eastAsia="zh-CN"/>
        </w:rPr>
        <w:t>(</w:t>
      </w:r>
      <w:r>
        <w:rPr>
          <w:rFonts w:hint="eastAsia" w:ascii="宋体" w:hAnsi="宋体" w:eastAsia="宋体"/>
          <w:kern w:val="2"/>
          <w:sz w:val="21"/>
          <w:szCs w:val="21"/>
          <w:highlight w:val="none"/>
          <w:lang w:eastAsia="zh-CN"/>
        </w:rPr>
        <w:t>3</w:t>
      </w:r>
      <w:r>
        <w:rPr>
          <w:rFonts w:hint="eastAsia" w:ascii="宋体" w:hAnsi="宋体" w:eastAsia="宋体"/>
          <w:kern w:val="2"/>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 xml:space="preserve">[10] </w:t>
      </w:r>
      <w:r>
        <w:rPr>
          <w:rFonts w:hint="eastAsia" w:ascii="宋体" w:hAnsi="宋体" w:eastAsia="宋体"/>
          <w:kern w:val="2"/>
          <w:sz w:val="21"/>
          <w:szCs w:val="21"/>
          <w:lang w:eastAsia="zh-CN"/>
        </w:rPr>
        <w:t>张桂勇</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论对非法证据的排除</w:t>
      </w:r>
      <w:r>
        <w:rPr>
          <w:rFonts w:hint="eastAsia" w:ascii="宋体" w:hAnsi="宋体" w:eastAsia="宋体"/>
          <w:kern w:val="2"/>
          <w:sz w:val="21"/>
          <w:szCs w:val="21"/>
          <w:lang w:val="en-US" w:eastAsia="zh-CN"/>
        </w:rPr>
        <w:t xml:space="preserve">[J]. </w:t>
      </w:r>
      <w:r>
        <w:rPr>
          <w:rFonts w:hint="eastAsia" w:ascii="宋体" w:hAnsi="宋体" w:eastAsia="宋体"/>
          <w:kern w:val="2"/>
          <w:sz w:val="21"/>
          <w:szCs w:val="21"/>
          <w:lang w:eastAsia="zh-CN"/>
        </w:rPr>
        <w:t>中国人民大学学报</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1996</w:t>
      </w:r>
      <w:r>
        <w:rPr>
          <w:rFonts w:hint="eastAsia" w:ascii="宋体" w:hAnsi="宋体" w:eastAsia="宋体"/>
          <w:kern w:val="2"/>
          <w:sz w:val="21"/>
          <w:szCs w:val="21"/>
          <w:lang w:val="en-US" w:eastAsia="zh-CN"/>
        </w:rPr>
        <w:t>(5):?.</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val="en-US" w:eastAsia="zh-CN"/>
        </w:rPr>
      </w:pPr>
      <w:r>
        <w:rPr>
          <w:rFonts w:hint="eastAsia" w:ascii="宋体" w:hAnsi="宋体" w:eastAsia="宋体"/>
          <w:kern w:val="2"/>
          <w:sz w:val="21"/>
          <w:szCs w:val="21"/>
          <w:lang w:val="en-US" w:eastAsia="zh-CN"/>
        </w:rPr>
        <w:t xml:space="preserve">[11] </w:t>
      </w:r>
      <w:r>
        <w:rPr>
          <w:rFonts w:hint="eastAsia" w:ascii="宋体" w:hAnsi="宋体" w:eastAsia="宋体"/>
          <w:kern w:val="2"/>
          <w:sz w:val="21"/>
          <w:szCs w:val="21"/>
          <w:lang w:eastAsia="zh-CN"/>
        </w:rPr>
        <w:t>陈瑞华</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英国刑事证据法中的排除规则</w:t>
      </w:r>
      <w:r>
        <w:rPr>
          <w:rFonts w:hint="eastAsia" w:ascii="宋体" w:hAnsi="宋体" w:eastAsia="宋体"/>
          <w:kern w:val="2"/>
          <w:sz w:val="21"/>
          <w:szCs w:val="21"/>
          <w:lang w:val="en-US" w:eastAsia="zh-CN"/>
        </w:rPr>
        <w:t xml:space="preserve">[J]. </w:t>
      </w:r>
      <w:r>
        <w:rPr>
          <w:rFonts w:hint="eastAsia" w:ascii="宋体" w:hAnsi="宋体" w:eastAsia="宋体"/>
          <w:kern w:val="2"/>
          <w:sz w:val="21"/>
          <w:szCs w:val="21"/>
          <w:lang w:eastAsia="zh-CN"/>
        </w:rPr>
        <w:t>人民检察</w:t>
      </w:r>
      <w:r>
        <w:rPr>
          <w:rFonts w:hint="eastAsia" w:ascii="宋体" w:hAnsi="宋体" w:eastAsia="宋体"/>
          <w:kern w:val="2"/>
          <w:sz w:val="21"/>
          <w:szCs w:val="21"/>
          <w:lang w:val="en-US" w:eastAsia="zh-CN"/>
        </w:rPr>
        <w:t xml:space="preserve">, </w:t>
      </w:r>
      <w:r>
        <w:rPr>
          <w:rFonts w:hint="eastAsia" w:ascii="宋体" w:hAnsi="宋体" w:eastAsia="宋体"/>
          <w:kern w:val="2"/>
          <w:sz w:val="21"/>
          <w:szCs w:val="21"/>
          <w:lang w:eastAsia="zh-CN"/>
        </w:rPr>
        <w:t>1998</w:t>
      </w:r>
      <w:r>
        <w:rPr>
          <w:rFonts w:hint="eastAsia" w:ascii="宋体" w:hAnsi="宋体" w:eastAsia="宋体"/>
          <w:kern w:val="2"/>
          <w:sz w:val="21"/>
          <w:szCs w:val="21"/>
          <w:lang w:val="en-US" w:eastAsia="zh-CN"/>
        </w:rPr>
        <w:t xml:space="preserve">(8):?.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200" w:hanging="420" w:hangingChars="200"/>
        <w:jc w:val="left"/>
        <w:textAlignment w:val="auto"/>
        <w:rPr>
          <w:rFonts w:hint="eastAsia" w:ascii="宋体" w:hAnsi="宋体" w:eastAsia="宋体"/>
          <w:kern w:val="2"/>
          <w:sz w:val="21"/>
          <w:szCs w:val="21"/>
          <w:lang w:eastAsia="zh-CN"/>
        </w:rPr>
      </w:pPr>
      <w:r>
        <w:rPr>
          <w:rFonts w:ascii="宋体" w:hAnsi="宋体" w:eastAsia="宋体"/>
          <w:kern w:val="2"/>
          <w:sz w:val="21"/>
          <w:szCs w:val="21"/>
          <w:lang w:eastAsia="zh-CN"/>
        </w:rPr>
        <w:t>……</w:t>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pPr>
        <w:jc w:val="center"/>
        <w:rPr>
          <w:rFonts w:hint="eastAsia" w:ascii="黑体" w:hAnsi="宋体" w:eastAsia="黑体"/>
          <w:b/>
          <w:bCs/>
          <w:color w:val="000000"/>
          <w:sz w:val="44"/>
          <w:szCs w:val="44"/>
        </w:rPr>
      </w:pPr>
    </w:p>
    <w:p>
      <w:pPr>
        <w:jc w:val="center"/>
        <w:rPr>
          <w:rFonts w:hint="eastAsia" w:ascii="黑体" w:hAnsi="宋体" w:eastAsia="黑体"/>
          <w:b w:val="0"/>
          <w:bCs w:val="0"/>
          <w:color w:val="000000"/>
          <w:sz w:val="32"/>
          <w:szCs w:val="32"/>
        </w:rPr>
      </w:pPr>
      <w:commentRangeStart w:id="7"/>
      <w:r>
        <w:rPr>
          <w:rFonts w:hint="eastAsia" w:ascii="黑体" w:hAnsi="宋体" w:eastAsia="黑体"/>
          <w:b w:val="0"/>
          <w:bCs w:val="0"/>
          <w:color w:val="000000"/>
          <w:sz w:val="32"/>
          <w:szCs w:val="32"/>
        </w:rPr>
        <w:t>致  谢</w:t>
      </w:r>
      <w:commentRangeEnd w:id="7"/>
      <w:r>
        <w:commentReference w:id="7"/>
      </w:r>
    </w:p>
    <w:p>
      <w:pPr>
        <w:jc w:val="center"/>
        <w:rPr>
          <w:rFonts w:hint="eastAsia" w:ascii="黑体" w:hAnsi="宋体" w:eastAsia="黑体"/>
          <w:b/>
          <w:bCs/>
          <w:color w:val="000000"/>
          <w:sz w:val="32"/>
          <w:szCs w:val="32"/>
        </w:rPr>
      </w:pPr>
    </w:p>
    <w:p>
      <w:pPr>
        <w:jc w:val="center"/>
        <w:rPr>
          <w:rFonts w:hint="eastAsia" w:ascii="黑体" w:hAnsi="宋体" w:eastAsia="黑体"/>
          <w:b/>
          <w:bCs/>
          <w:color w:val="000000"/>
          <w:sz w:val="32"/>
          <w:szCs w:val="32"/>
        </w:rPr>
      </w:pPr>
    </w:p>
    <w:p>
      <w:pPr>
        <w:keepNext w:val="0"/>
        <w:keepLines w:val="0"/>
        <w:pageBreakBefore w:val="0"/>
        <w:widowControl/>
        <w:kinsoku/>
        <w:wordWrap/>
        <w:overflowPunct w:val="0"/>
        <w:topLinePunct w:val="0"/>
        <w:autoSpaceDE w:val="0"/>
        <w:autoSpaceDN w:val="0"/>
        <w:bidi w:val="0"/>
        <w:adjustRightInd w:val="0"/>
        <w:snapToGrid/>
        <w:spacing w:line="300" w:lineRule="auto"/>
        <w:ind w:firstLine="480" w:firstLineChars="200"/>
        <w:jc w:val="left"/>
        <w:textAlignment w:val="baseline"/>
        <w:rPr>
          <w:rFonts w:hint="default"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X</w:t>
      </w:r>
      <w:commentRangeStart w:id="8"/>
      <w:r>
        <w:rPr>
          <w:rFonts w:hint="eastAsia" w:ascii="宋体" w:hAnsi="宋体" w:eastAsia="宋体" w:cs="宋体"/>
          <w:b w:val="0"/>
          <w:bCs w:val="0"/>
          <w:color w:val="000000"/>
          <w:sz w:val="24"/>
          <w:szCs w:val="24"/>
          <w:lang w:val="en-US" w:eastAsia="zh-CN"/>
        </w:rPr>
        <w:t>XXXXXXXXX</w:t>
      </w:r>
      <w:commentRangeEnd w:id="8"/>
      <w:r>
        <w:commentReference w:id="8"/>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kinsoku/>
        <w:wordWrap/>
        <w:overflowPunct w:val="0"/>
        <w:topLinePunct w:val="0"/>
        <w:autoSpaceDE w:val="0"/>
        <w:autoSpaceDN w:val="0"/>
        <w:bidi w:val="0"/>
        <w:adjustRightInd w:val="0"/>
        <w:snapToGrid/>
        <w:spacing w:line="300" w:lineRule="auto"/>
        <w:jc w:val="both"/>
        <w:textAlignment w:val="baseline"/>
        <w:rPr>
          <w:rFonts w:hint="eastAsia" w:asciiTheme="minorEastAsia" w:hAnsiTheme="minorEastAsia" w:eastAsiaTheme="minorEastAsia" w:cstheme="minorEastAsia"/>
          <w:sz w:val="24"/>
          <w:szCs w:val="24"/>
          <w:lang w:val="en-US" w:eastAsia="zh-CN"/>
        </w:rPr>
      </w:pPr>
    </w:p>
    <w:p>
      <w:pPr>
        <w:keepNext w:val="0"/>
        <w:keepLines w:val="0"/>
        <w:pageBreakBefore w:val="0"/>
        <w:widowControl/>
        <w:kinsoku/>
        <w:wordWrap/>
        <w:overflowPunct w:val="0"/>
        <w:topLinePunct w:val="0"/>
        <w:autoSpaceDE w:val="0"/>
        <w:autoSpaceDN w:val="0"/>
        <w:bidi w:val="0"/>
        <w:adjustRightInd w:val="0"/>
        <w:snapToGrid/>
        <w:spacing w:line="300" w:lineRule="auto"/>
        <w:textAlignment w:val="baseline"/>
        <w:rPr>
          <w:rFonts w:hint="default" w:ascii="Times New Roman" w:hAnsi="Times New Roman" w:eastAsia="宋体"/>
          <w:kern w:val="2"/>
          <w:sz w:val="24"/>
          <w:szCs w:val="24"/>
          <w:lang w:eastAsia="zh-CN"/>
        </w:rPr>
      </w:pPr>
      <w:bookmarkStart w:id="5" w:name="_GoBack"/>
      <w:bookmarkEnd w:id="5"/>
    </w:p>
    <w:sectPr>
      <w:footnotePr>
        <w:numFmt w:val="decimal"/>
      </w:footnote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why" w:date="2023-02-02T08:12:59Z" w:initials="l">
    <w:p w14:paraId="19481D23">
      <w:pPr>
        <w:ind w:firstLine="480"/>
        <w:jc w:val="both"/>
        <w:rPr>
          <w:rFonts w:hint="default" w:ascii="Times New Roman" w:hAnsi="Times New Roman" w:eastAsia="宋体" w:cs="Times New Roman"/>
          <w:bCs/>
          <w:kern w:val="0"/>
        </w:rPr>
      </w:pPr>
      <w:r>
        <w:rPr>
          <w:rFonts w:hint="eastAsia" w:ascii="Times New Roman" w:hAnsi="Times New Roman" w:eastAsia="宋体" w:cs="Times New Roman"/>
          <w:bCs/>
          <w:kern w:val="0"/>
          <w:lang w:val="en-US" w:eastAsia="zh-CN"/>
        </w:rPr>
        <w:t>正文：</w:t>
      </w:r>
      <w:r>
        <w:rPr>
          <w:rFonts w:hint="eastAsia" w:ascii="Times New Roman" w:hAnsi="Times New Roman" w:eastAsia="宋体" w:cs="Times New Roman"/>
          <w:bCs/>
          <w:kern w:val="0"/>
        </w:rPr>
        <w:t>中文</w:t>
      </w:r>
      <w:r>
        <w:rPr>
          <w:rFonts w:hint="default" w:ascii="Times New Roman" w:hAnsi="Times New Roman" w:eastAsia="宋体" w:cs="Times New Roman"/>
          <w:bCs/>
          <w:kern w:val="0"/>
        </w:rPr>
        <w:t>宋体小四号、英文Times New Roman小四号，1.25倍行距</w:t>
      </w:r>
      <w:r>
        <w:rPr>
          <w:rFonts w:hint="eastAsia" w:ascii="Times New Roman" w:hAnsi="Times New Roman" w:eastAsia="宋体" w:cs="Times New Roman"/>
          <w:bCs/>
          <w:kern w:val="0"/>
        </w:rPr>
        <w:t>，</w:t>
      </w:r>
      <w:r>
        <w:rPr>
          <w:rFonts w:hint="default" w:ascii="Times New Roman" w:hAnsi="Times New Roman" w:eastAsia="宋体" w:cs="Times New Roman"/>
          <w:bCs/>
          <w:kern w:val="0"/>
        </w:rPr>
        <w:t>段前段后各0磅</w:t>
      </w:r>
      <w:r>
        <w:rPr>
          <w:rFonts w:hint="eastAsia" w:ascii="Times New Roman" w:hAnsi="Times New Roman" w:eastAsia="宋体" w:cs="Times New Roman"/>
          <w:bCs/>
          <w:kern w:val="0"/>
        </w:rPr>
        <w:t>，两端对齐，首行缩进2字符</w:t>
      </w:r>
      <w:r>
        <w:rPr>
          <w:rFonts w:hint="default" w:ascii="Times New Roman" w:hAnsi="Times New Roman" w:eastAsia="宋体" w:cs="Times New Roman"/>
          <w:bCs/>
          <w:kern w:val="0"/>
        </w:rPr>
        <w:t>。</w:t>
      </w:r>
    </w:p>
    <w:p w14:paraId="7E6204BE">
      <w:pPr>
        <w:ind w:firstLine="480"/>
        <w:jc w:val="both"/>
      </w:pPr>
      <w:r>
        <w:rPr>
          <w:rFonts w:hint="default" w:ascii="Times New Roman" w:hAnsi="Times New Roman" w:eastAsia="宋体" w:cs="Times New Roman"/>
          <w:bCs/>
          <w:kern w:val="0"/>
        </w:rPr>
        <w:t>正文内三级标题以后的小标题编号格式为⑴⑵⑶…..；①②③……，字体与字号同正文。</w:t>
      </w:r>
    </w:p>
  </w:comment>
  <w:comment w:id="1" w:author="why" w:date="2023-02-02T08:11:49Z" w:initials="l">
    <w:p w14:paraId="351F0A51">
      <w:pPr>
        <w:pStyle w:val="4"/>
      </w:pPr>
      <w:r>
        <w:rPr>
          <w:rFonts w:hint="default" w:ascii="Times New Roman" w:hAnsi="Times New Roman" w:eastAsia="宋体" w:cs="Times New Roman"/>
          <w:bCs/>
          <w:kern w:val="0"/>
        </w:rPr>
        <w:t>一级标题（每章标题）：中文黑体三号、英文Times New Roman三号，居中，1.25倍行距，段前段后各0磅，,上面空1行，下面空2行。</w:t>
      </w:r>
    </w:p>
  </w:comment>
  <w:comment w:id="2" w:author="why" w:date="2023-01-31T11:54:08Z" w:initials="l">
    <w:p w14:paraId="6D7E5D56">
      <w:pPr>
        <w:pStyle w:val="4"/>
        <w:rPr>
          <w:rFonts w:hint="eastAsia" w:eastAsia="宋体"/>
          <w:lang w:val="en-US" w:eastAsia="zh-CN"/>
        </w:rPr>
      </w:pPr>
      <w:r>
        <w:rPr>
          <w:rFonts w:hint="eastAsia" w:eastAsia="宋体"/>
          <w:lang w:val="en-US" w:eastAsia="zh-CN"/>
        </w:rPr>
        <w:t>空1格。下同.</w:t>
      </w:r>
    </w:p>
    <w:p w14:paraId="52F65A8E">
      <w:pPr>
        <w:pStyle w:val="4"/>
        <w:rPr>
          <w:rFonts w:hint="default" w:eastAsia="宋体"/>
          <w:lang w:val="en-US" w:eastAsia="zh-CN"/>
        </w:rPr>
      </w:pPr>
      <w:r>
        <w:rPr>
          <w:rFonts w:hint="default" w:ascii="Times New Roman" w:hAnsi="Times New Roman" w:eastAsia="宋体" w:cs="Times New Roman"/>
          <w:bCs/>
          <w:kern w:val="0"/>
        </w:rPr>
        <w:t>二级标题（节号与节标题）：节号以X.X的形式标注（如2.3为第二章第三节），中文黑体四号、英文Times New Roman四号，1.25倍行距，段前24磅、段后12磅，左起顶格，两端对齐，节号与节标题之间空1格。</w:t>
      </w:r>
    </w:p>
  </w:comment>
  <w:comment w:id="3" w:author="why" w:date="2023-02-02T08:12:29Z" w:initials="l">
    <w:p w14:paraId="63C72266">
      <w:pPr>
        <w:ind w:firstLine="480"/>
        <w:jc w:val="both"/>
        <w:rPr>
          <w:rFonts w:hint="eastAsia" w:eastAsia="宋体"/>
          <w:lang w:val="en-US" w:eastAsia="zh-CN"/>
        </w:rPr>
      </w:pPr>
      <w:r>
        <w:rPr>
          <w:rFonts w:hint="default" w:ascii="Times New Roman" w:hAnsi="Times New Roman" w:eastAsia="宋体" w:cs="Times New Roman"/>
          <w:bCs/>
          <w:kern w:val="0"/>
        </w:rPr>
        <w:t>三级标题（小节号与小节标题）：小节号以X.X.X的形式标注（如2.3.4为第二章第三节第四小节），中文黑体小四号、英文Times New Roman小四号，1.25倍行距，段前段后各0磅，左起顶格，两端对齐，小节号与小节标题之间空1格。</w:t>
      </w:r>
    </w:p>
  </w:comment>
  <w:comment w:id="4" w:author="why" w:date="2023-02-02T08:13:51Z" w:initials="l">
    <w:p w14:paraId="5FDA4385">
      <w:pPr>
        <w:pStyle w:val="4"/>
        <w:rPr>
          <w:rFonts w:hint="default" w:eastAsia="宋体"/>
          <w:lang w:val="en-US" w:eastAsia="zh-CN"/>
        </w:rPr>
      </w:pPr>
      <w:r>
        <w:rPr>
          <w:rFonts w:hint="eastAsia" w:eastAsia="宋体"/>
          <w:lang w:val="en-US" w:eastAsia="zh-CN"/>
        </w:rPr>
        <w:t>插图、表格、公式、术语符号、附录等格式，《毕业论文（设计）参考格式》</w:t>
      </w:r>
    </w:p>
  </w:comment>
  <w:comment w:id="5" w:author="why" w:date="2023-02-02T08:16:30Z" w:initials="l">
    <w:p w14:paraId="73C1229D">
      <w:pPr>
        <w:pStyle w:val="4"/>
      </w:pPr>
      <w:r>
        <w:rPr>
          <w:rFonts w:hint="default" w:ascii="Times New Roman" w:hAnsi="Times New Roman" w:eastAsia="宋体" w:cs="Times New Roman"/>
          <w:bCs/>
          <w:kern w:val="0"/>
        </w:rPr>
        <w:t>居中，黑体三号，上面空</w:t>
      </w:r>
      <w:r>
        <w:rPr>
          <w:rFonts w:hint="eastAsia" w:ascii="Times New Roman" w:hAnsi="Times New Roman" w:eastAsia="宋体" w:cs="Times New Roman"/>
          <w:bCs/>
          <w:kern w:val="0"/>
        </w:rPr>
        <w:t>1</w:t>
      </w:r>
      <w:r>
        <w:rPr>
          <w:rFonts w:hint="default" w:ascii="Times New Roman" w:hAnsi="Times New Roman" w:eastAsia="宋体" w:cs="Times New Roman"/>
          <w:bCs/>
          <w:kern w:val="0"/>
        </w:rPr>
        <w:t>行，下面空2行，段前段后各为0磅</w:t>
      </w:r>
      <w:r>
        <w:rPr>
          <w:rFonts w:hint="eastAsia" w:ascii="Times New Roman" w:hAnsi="Times New Roman" w:eastAsia="宋体" w:cs="Times New Roman"/>
          <w:bCs/>
          <w:kern w:val="0"/>
        </w:rPr>
        <w:t>。</w:t>
      </w:r>
      <w:r>
        <w:rPr>
          <w:rFonts w:hint="default" w:ascii="Times New Roman" w:hAnsi="Times New Roman" w:eastAsia="宋体" w:cs="Times New Roman"/>
          <w:bCs/>
          <w:kern w:val="0"/>
        </w:rPr>
        <w:t>内容为宋体五号，英文Times New Roman五号，1.25倍行距，段前段后各为0磅。</w:t>
      </w:r>
    </w:p>
  </w:comment>
  <w:comment w:id="6" w:author="why" w:date="2023-02-02T08:16:50Z" w:initials="l">
    <w:p w14:paraId="289451FA">
      <w:pPr>
        <w:ind w:firstLine="480"/>
        <w:jc w:val="both"/>
        <w:rPr>
          <w:rFonts w:hint="default" w:ascii="Times New Roman" w:hAnsi="Times New Roman" w:eastAsia="宋体" w:cs="Times New Roman"/>
          <w:bCs/>
          <w:kern w:val="0"/>
        </w:rPr>
      </w:pPr>
      <w:r>
        <w:rPr>
          <w:rFonts w:hint="default" w:ascii="Times New Roman" w:hAnsi="Times New Roman" w:eastAsia="宋体" w:cs="Times New Roman"/>
          <w:bCs/>
          <w:kern w:val="0"/>
        </w:rPr>
        <w:t>内容为宋体五号，英文Times New Roman五号，1.25倍行距，段前段后各为0磅。</w:t>
      </w:r>
    </w:p>
    <w:p w14:paraId="27B45E68">
      <w:pPr>
        <w:ind w:firstLine="480"/>
        <w:jc w:val="both"/>
        <w:rPr>
          <w:rFonts w:hint="default" w:ascii="Times New Roman" w:hAnsi="Times New Roman" w:eastAsia="宋体" w:cs="Times New Roman"/>
          <w:bCs/>
          <w:kern w:val="0"/>
        </w:rPr>
      </w:pPr>
      <w:r>
        <w:rPr>
          <w:rFonts w:hint="default" w:ascii="Times New Roman" w:hAnsi="Times New Roman" w:eastAsia="宋体" w:cs="Times New Roman"/>
          <w:bCs/>
          <w:kern w:val="0"/>
        </w:rPr>
        <w:t>参考文献的序号左顶格，悬挂缩进2字符，并用数字加方括号表示，如[1]，[2]，…，以</w:t>
      </w:r>
      <w:r>
        <w:rPr>
          <w:rFonts w:hint="default" w:ascii="Times New Roman" w:hAnsi="Times New Roman" w:eastAsia="宋体" w:cs="Times New Roman"/>
          <w:b/>
          <w:bCs w:val="0"/>
          <w:kern w:val="0"/>
          <w:u w:val="single"/>
        </w:rPr>
        <w:t>与正文中的指示序号格式一致</w:t>
      </w:r>
      <w:r>
        <w:rPr>
          <w:rFonts w:hint="default" w:ascii="Times New Roman" w:hAnsi="Times New Roman" w:eastAsia="宋体" w:cs="Times New Roman"/>
          <w:bCs/>
          <w:kern w:val="0"/>
        </w:rPr>
        <w:t>。每一参考文献条目的最后均以“.”结束。</w:t>
      </w:r>
    </w:p>
    <w:p w14:paraId="19C40466">
      <w:pPr>
        <w:ind w:firstLine="480"/>
        <w:jc w:val="both"/>
        <w:rPr>
          <w:rFonts w:hint="default" w:ascii="Times New Roman" w:hAnsi="Times New Roman" w:eastAsia="宋体" w:cs="Times New Roman"/>
          <w:bCs/>
          <w:kern w:val="0"/>
        </w:rPr>
      </w:pPr>
      <w:r>
        <w:rPr>
          <w:rFonts w:hint="eastAsia" w:ascii="Times New Roman" w:hAnsi="Times New Roman" w:eastAsia="宋体" w:cs="Times New Roman"/>
          <w:lang w:val="en-US" w:eastAsia="zh-CN"/>
        </w:rPr>
        <w:t>前文脚注及此处参考文献编写，均</w:t>
      </w:r>
      <w:r>
        <w:rPr>
          <w:rFonts w:hint="default" w:ascii="Times New Roman" w:hAnsi="Times New Roman" w:eastAsia="宋体" w:cs="Times New Roman"/>
        </w:rPr>
        <w:t>参照</w:t>
      </w:r>
      <w:r>
        <w:rPr>
          <w:rFonts w:hint="default" w:ascii="Times New Roman" w:hAnsi="Times New Roman" w:eastAsia="宋体" w:cs="Times New Roman"/>
          <w:kern w:val="0"/>
        </w:rPr>
        <w:t>国家标准《信息与文献 参考文献著录规则》（GB/T7714-2015）</w:t>
      </w:r>
    </w:p>
  </w:comment>
  <w:comment w:id="7" w:author="why" w:date="2023-02-02T08:15:16Z" w:initials="l">
    <w:p w14:paraId="625C17B9">
      <w:pPr>
        <w:pStyle w:val="4"/>
      </w:pPr>
      <w:r>
        <w:rPr>
          <w:rFonts w:hint="eastAsia" w:hAnsi="宋体" w:eastAsia="宋体"/>
        </w:rPr>
        <w:t>（</w:t>
      </w:r>
      <w:r>
        <w:rPr>
          <w:rFonts w:hAnsi="宋体" w:eastAsia="宋体"/>
        </w:rPr>
        <w:t>三号黑体</w:t>
      </w:r>
      <w:r>
        <w:rPr>
          <w:rFonts w:hint="eastAsia" w:hAnsi="宋体" w:eastAsia="宋体"/>
        </w:rPr>
        <w:t>）</w:t>
      </w:r>
      <w:r>
        <w:rPr>
          <w:rFonts w:hAnsi="宋体" w:eastAsia="宋体"/>
        </w:rPr>
        <w:t>，</w:t>
      </w:r>
      <w:r>
        <w:rPr>
          <w:rFonts w:hint="eastAsia" w:hAnsi="宋体" w:eastAsia="宋体"/>
        </w:rPr>
        <w:t>中间空2字，</w:t>
      </w:r>
      <w:r>
        <w:rPr>
          <w:rFonts w:hAnsi="宋体" w:eastAsia="宋体"/>
        </w:rPr>
        <w:t>居中，上面空</w:t>
      </w:r>
      <w:r>
        <w:rPr>
          <w:rFonts w:eastAsia="宋体"/>
        </w:rPr>
        <w:t>1</w:t>
      </w:r>
      <w:r>
        <w:rPr>
          <w:rFonts w:hAnsi="宋体" w:eastAsia="宋体"/>
        </w:rPr>
        <w:t>行，下面空</w:t>
      </w:r>
      <w:r>
        <w:rPr>
          <w:rFonts w:eastAsia="宋体"/>
        </w:rPr>
        <w:t>2</w:t>
      </w:r>
      <w:r>
        <w:rPr>
          <w:rFonts w:hAnsi="宋体" w:eastAsia="宋体"/>
        </w:rPr>
        <w:t>行</w:t>
      </w:r>
      <w:r>
        <w:rPr>
          <w:rFonts w:hint="eastAsia" w:hAnsi="宋体" w:eastAsia="宋体"/>
        </w:rPr>
        <w:t>，</w:t>
      </w:r>
      <w:r>
        <w:rPr>
          <w:rFonts w:eastAsia="宋体"/>
        </w:rPr>
        <w:t>1.25</w:t>
      </w:r>
      <w:r>
        <w:rPr>
          <w:rFonts w:hAnsi="宋体" w:eastAsia="宋体"/>
        </w:rPr>
        <w:t>倍行距，段前段后各为</w:t>
      </w:r>
      <w:r>
        <w:rPr>
          <w:rFonts w:eastAsia="宋体"/>
        </w:rPr>
        <w:t>0</w:t>
      </w:r>
      <w:r>
        <w:rPr>
          <w:rFonts w:hAnsi="宋体" w:eastAsia="宋体"/>
        </w:rPr>
        <w:t>磅。</w:t>
      </w:r>
    </w:p>
  </w:comment>
  <w:comment w:id="8" w:author="why" w:date="2023-02-02T08:15:41Z" w:initials="l">
    <w:p w14:paraId="463478E1">
      <w:pPr>
        <w:ind w:firstLine="480"/>
        <w:jc w:val="both"/>
        <w:rPr>
          <w:rFonts w:eastAsia="宋体"/>
        </w:rPr>
      </w:pPr>
      <w:r>
        <w:rPr>
          <w:rFonts w:hAnsi="宋体" w:eastAsia="宋体"/>
        </w:rPr>
        <w:t>内容为</w:t>
      </w:r>
      <w:r>
        <w:rPr>
          <w:rFonts w:hint="eastAsia" w:hAnsi="宋体" w:eastAsia="宋体"/>
        </w:rPr>
        <w:t>中文</w:t>
      </w:r>
      <w:r>
        <w:rPr>
          <w:rFonts w:hAnsi="宋体" w:eastAsia="宋体"/>
        </w:rPr>
        <w:t>宋体小四号，英文</w:t>
      </w:r>
      <w:r>
        <w:rPr>
          <w:rFonts w:eastAsia="宋体"/>
        </w:rPr>
        <w:t>Times New Roman</w:t>
      </w:r>
      <w:r>
        <w:rPr>
          <w:rFonts w:hint="eastAsia" w:eastAsia="宋体"/>
        </w:rPr>
        <w:t>小四号</w:t>
      </w:r>
      <w:r>
        <w:rPr>
          <w:rFonts w:hAnsi="宋体" w:eastAsia="宋体"/>
        </w:rPr>
        <w:t>，</w:t>
      </w:r>
      <w:r>
        <w:rPr>
          <w:rFonts w:eastAsia="宋体"/>
        </w:rPr>
        <w:t>1.25</w:t>
      </w:r>
      <w:r>
        <w:rPr>
          <w:rFonts w:hAnsi="宋体" w:eastAsia="宋体"/>
        </w:rPr>
        <w:t>倍行距，段前段后各为</w:t>
      </w:r>
      <w:r>
        <w:rPr>
          <w:rFonts w:eastAsia="宋体"/>
        </w:rPr>
        <w:t>0</w:t>
      </w:r>
      <w:r>
        <w:rPr>
          <w:rFonts w:hAnsi="宋体" w:eastAsia="宋体"/>
        </w:rPr>
        <w:t>磅。</w:t>
      </w:r>
    </w:p>
    <w:p w14:paraId="37E20F06">
      <w:pPr>
        <w:pStyle w:val="4"/>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E6204BE" w15:done="0"/>
  <w15:commentEx w15:paraId="351F0A51" w15:done="0"/>
  <w15:commentEx w15:paraId="52F65A8E" w15:done="0"/>
  <w15:commentEx w15:paraId="63C72266" w15:done="0"/>
  <w15:commentEx w15:paraId="5FDA4385" w15:done="0"/>
  <w15:commentEx w15:paraId="73C1229D" w15:done="0"/>
  <w15:commentEx w15:paraId="19C40466" w15:done="0"/>
  <w15:commentEx w15:paraId="625C17B9" w15:done="0"/>
  <w15:commentEx w15:paraId="37E20F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華康中楷體">
    <w:altName w:val="Microsoft JhengHei"/>
    <w:panose1 w:val="02010609000101010101"/>
    <w:charset w:val="88"/>
    <w:family w:val="modern"/>
    <w:pitch w:val="default"/>
    <w:sig w:usb0="00000000" w:usb1="00000000" w:usb2="00000010" w:usb3="00000000" w:csb0="00100000" w:csb1="00000000"/>
  </w:font>
  <w:font w:name="Garamond MT">
    <w:altName w:val="Garamond"/>
    <w:panose1 w:val="00000000000000000000"/>
    <w:charset w:val="00"/>
    <w:family w:val="roman"/>
    <w:pitch w:val="default"/>
    <w:sig w:usb0="00000000" w:usb1="00000000" w:usb2="00000000" w:usb3="00000000" w:csb0="00000001"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lang w:eastAsia="zh-CN"/>
      </w:rPr>
    </w:pPr>
    <w:r>
      <w:fldChar w:fldCharType="begin"/>
    </w:r>
    <w:r>
      <w:instrText xml:space="preserve"> PAGE   \* MERGEFORMAT </w:instrText>
    </w:r>
    <w:r>
      <w:fldChar w:fldCharType="separate"/>
    </w:r>
    <w:r>
      <w:rPr>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line="360" w:lineRule="auto"/>
      </w:pPr>
      <w:r>
        <w:separator/>
      </w:r>
    </w:p>
  </w:footnote>
  <w:footnote w:type="continuationSeparator" w:id="7">
    <w:p>
      <w:pPr>
        <w:spacing w:line="360" w:lineRule="auto"/>
      </w:pPr>
      <w:r>
        <w:continuationSeparator/>
      </w:r>
    </w:p>
  </w:footnote>
  <w:footnote w:id="0">
    <w:p>
      <w:pPr>
        <w:pStyle w:val="8"/>
        <w:snapToGrid w:val="0"/>
        <w:rPr>
          <w:rFonts w:hint="eastAsia" w:ascii="宋体" w:hAnsi="宋体" w:eastAsia="宋体" w:cs="宋体"/>
          <w:sz w:val="18"/>
          <w:szCs w:val="18"/>
          <w:lang w:val="en-US"/>
        </w:rPr>
      </w:pPr>
      <w:r>
        <w:rPr>
          <w:rStyle w:val="14"/>
          <w:rFonts w:hint="eastAsia" w:ascii="宋体" w:hAnsi="宋体" w:eastAsia="宋体" w:cs="宋体"/>
          <w:sz w:val="18"/>
          <w:szCs w:val="18"/>
        </w:rPr>
        <w:t>[</w:t>
      </w:r>
      <w:r>
        <w:rPr>
          <w:rStyle w:val="14"/>
          <w:rFonts w:hint="eastAsia" w:ascii="宋体" w:hAnsi="宋体" w:eastAsia="宋体" w:cs="宋体"/>
          <w:sz w:val="18"/>
          <w:szCs w:val="18"/>
        </w:rPr>
        <w:footnoteRef/>
      </w:r>
      <w:r>
        <w:rPr>
          <w:rStyle w:val="14"/>
          <w:rFonts w:hint="eastAsia" w:ascii="宋体" w:hAnsi="宋体" w:eastAsia="宋体" w:cs="宋体"/>
          <w:sz w:val="18"/>
          <w:szCs w:val="18"/>
        </w:rPr>
        <w:t>]</w:t>
      </w:r>
      <w:r>
        <w:rPr>
          <w:rFonts w:hint="eastAsia" w:ascii="宋体" w:hAnsi="宋体" w:eastAsia="宋体" w:cs="宋体"/>
          <w:sz w:val="18"/>
          <w:szCs w:val="18"/>
        </w:rPr>
        <w:t xml:space="preserve"> </w:t>
      </w:r>
      <w:r>
        <w:rPr>
          <w:rFonts w:hint="eastAsia" w:ascii="宋体" w:hAnsi="宋体" w:eastAsia="宋体" w:cs="宋体"/>
          <w:sz w:val="18"/>
          <w:szCs w:val="18"/>
          <w:lang w:val="en-US" w:eastAsia="zh-CN"/>
        </w:rPr>
        <w:t xml:space="preserve">柴发邦. 诉讼法大辞典[M]. 四川：四川人民出版社，1989：505. </w:t>
      </w:r>
    </w:p>
  </w:footnote>
  <w:footnote w:id="1">
    <w:p>
      <w:pPr>
        <w:pStyle w:val="8"/>
        <w:snapToGrid w:val="0"/>
        <w:rPr>
          <w:rFonts w:hint="eastAsia" w:ascii="宋体" w:hAnsi="宋体" w:eastAsia="宋体" w:cs="宋体"/>
          <w:sz w:val="18"/>
          <w:szCs w:val="18"/>
          <w:lang w:val="en-US"/>
        </w:rPr>
      </w:pPr>
      <w:r>
        <w:rPr>
          <w:rStyle w:val="14"/>
          <w:rFonts w:hint="eastAsia" w:ascii="宋体" w:hAnsi="宋体" w:eastAsia="宋体" w:cs="宋体"/>
          <w:sz w:val="18"/>
          <w:szCs w:val="18"/>
        </w:rPr>
        <w:t>[</w:t>
      </w:r>
      <w:r>
        <w:rPr>
          <w:rStyle w:val="14"/>
          <w:rFonts w:hint="eastAsia" w:ascii="宋体" w:hAnsi="宋体" w:eastAsia="宋体" w:cs="宋体"/>
          <w:sz w:val="18"/>
          <w:szCs w:val="18"/>
        </w:rPr>
        <w:footnoteRef/>
      </w:r>
      <w:r>
        <w:rPr>
          <w:rStyle w:val="14"/>
          <w:rFonts w:hint="eastAsia" w:ascii="宋体" w:hAnsi="宋体" w:eastAsia="宋体" w:cs="宋体"/>
          <w:sz w:val="18"/>
          <w:szCs w:val="18"/>
        </w:rPr>
        <w:t>]</w:t>
      </w:r>
      <w:r>
        <w:rPr>
          <w:rFonts w:hint="eastAsia" w:ascii="宋体" w:hAnsi="宋体" w:eastAsia="宋体" w:cs="宋体"/>
          <w:sz w:val="18"/>
          <w:szCs w:val="18"/>
        </w:rPr>
        <w:t xml:space="preserve"> </w:t>
      </w:r>
      <w:r>
        <w:rPr>
          <w:rFonts w:hint="eastAsia" w:ascii="宋体" w:hAnsi="宋体" w:eastAsia="宋体" w:cs="宋体"/>
          <w:sz w:val="18"/>
          <w:szCs w:val="18"/>
          <w:lang w:val="en-US" w:eastAsia="zh-CN"/>
        </w:rPr>
        <w:t>李浩. 民事证据的若干问题——兼评最高人民法院《关于民事诉讼证据的司法解释》[J]. 法学研究,2002(03):63-76.</w:t>
      </w:r>
    </w:p>
  </w:footnote>
  <w:footnote w:id="2">
    <w:p>
      <w:pPr>
        <w:pStyle w:val="8"/>
        <w:snapToGrid w:val="0"/>
        <w:rPr>
          <w:rFonts w:hint="eastAsia" w:ascii="宋体" w:hAnsi="宋体" w:eastAsia="宋体" w:cs="宋体"/>
          <w:lang w:val="en-US" w:eastAsia="zh-CN"/>
        </w:rPr>
      </w:pPr>
      <w:r>
        <w:rPr>
          <w:rStyle w:val="14"/>
          <w:rFonts w:hint="eastAsia" w:ascii="宋体" w:hAnsi="宋体" w:eastAsia="宋体" w:cs="宋体"/>
        </w:rPr>
        <w:t>[</w:t>
      </w:r>
      <w:r>
        <w:rPr>
          <w:rStyle w:val="14"/>
          <w:rFonts w:hint="eastAsia" w:ascii="宋体" w:hAnsi="宋体" w:eastAsia="宋体" w:cs="宋体"/>
        </w:rPr>
        <w:footnoteRef/>
      </w:r>
      <w:r>
        <w:rPr>
          <w:rStyle w:val="14"/>
          <w:rFonts w:hint="eastAsia" w:ascii="宋体" w:hAnsi="宋体" w:eastAsia="宋体" w:cs="宋体"/>
        </w:rPr>
        <w:t>]</w:t>
      </w:r>
      <w:r>
        <w:rPr>
          <w:rFonts w:hint="eastAsia" w:ascii="宋体" w:hAnsi="宋体" w:eastAsia="宋体" w:cs="宋体"/>
        </w:rPr>
        <w:t xml:space="preserve">  莫运垠</w:t>
      </w:r>
      <w:r>
        <w:rPr>
          <w:rFonts w:hint="eastAsia" w:ascii="宋体" w:hAnsi="宋体" w:eastAsia="宋体" w:cs="宋体"/>
          <w:lang w:val="en-US" w:eastAsia="zh-CN"/>
        </w:rPr>
        <w:t xml:space="preserve">. </w:t>
      </w:r>
      <w:r>
        <w:rPr>
          <w:rFonts w:hint="eastAsia" w:ascii="宋体" w:hAnsi="宋体" w:eastAsia="宋体" w:cs="宋体"/>
        </w:rPr>
        <w:t>论形成之诉</w:t>
      </w:r>
      <w:r>
        <w:rPr>
          <w:rFonts w:hint="eastAsia" w:ascii="宋体" w:hAnsi="宋体" w:eastAsia="宋体" w:cs="宋体"/>
          <w:lang w:val="en-US" w:eastAsia="zh-CN"/>
        </w:rPr>
        <w:t>[D]. 四川：</w:t>
      </w:r>
      <w:r>
        <w:rPr>
          <w:rFonts w:hint="eastAsia" w:ascii="宋体" w:hAnsi="宋体" w:eastAsia="宋体" w:cs="宋体"/>
        </w:rPr>
        <w:t>西南政法大学</w:t>
      </w:r>
      <w:r>
        <w:rPr>
          <w:rFonts w:hint="eastAsia" w:ascii="宋体" w:hAnsi="宋体" w:eastAsia="宋体" w:cs="宋体"/>
          <w:lang w:val="en-US" w:eastAsia="zh-CN"/>
        </w:rPr>
        <w:t>,</w:t>
      </w:r>
      <w:r>
        <w:rPr>
          <w:rFonts w:hint="eastAsia" w:ascii="宋体" w:hAnsi="宋体" w:eastAsia="宋体" w:cs="宋体"/>
        </w:rPr>
        <w:t>2008</w:t>
      </w:r>
      <w:r>
        <w:rPr>
          <w:rFonts w:hint="eastAsia" w:ascii="宋体" w:hAnsi="宋体" w:eastAsia="宋体" w:cs="宋体"/>
          <w:lang w:val="en-US" w:eastAsia="zh-C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2A5571"/>
    <w:multiLevelType w:val="singleLevel"/>
    <w:tmpl w:val="402A5571"/>
    <w:lvl w:ilvl="0" w:tentative="0">
      <w:start w:val="1"/>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hy">
    <w15:presenceInfo w15:providerId="None" w15:userId="wh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6"/>
    <w:footnote w:id="7"/>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ODBkN2ViNGYyOWMyODVkNTdkNTM0OTM1NjcxYjIifQ=="/>
  </w:docVars>
  <w:rsids>
    <w:rsidRoot w:val="5B9735C3"/>
    <w:rsid w:val="0A384184"/>
    <w:rsid w:val="0B40039B"/>
    <w:rsid w:val="0DFC18FF"/>
    <w:rsid w:val="3A0725C9"/>
    <w:rsid w:val="3BD34760"/>
    <w:rsid w:val="3E642A25"/>
    <w:rsid w:val="417012D0"/>
    <w:rsid w:val="495560B1"/>
    <w:rsid w:val="59EE2BFC"/>
    <w:rsid w:val="5B9735C3"/>
    <w:rsid w:val="6A7079C1"/>
    <w:rsid w:val="77D95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iPriority="99"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abs>
        <w:tab w:val="right" w:pos="8640"/>
      </w:tabs>
      <w:overflowPunct w:val="0"/>
      <w:autoSpaceDE w:val="0"/>
      <w:autoSpaceDN w:val="0"/>
      <w:adjustRightInd w:val="0"/>
      <w:spacing w:line="360" w:lineRule="auto"/>
      <w:jc w:val="both"/>
      <w:textAlignment w:val="baseline"/>
    </w:pPr>
    <w:rPr>
      <w:rFonts w:ascii="華康中楷體" w:hAnsi="Garamond MT" w:eastAsia="華康中楷體" w:cs="Times New Roman"/>
      <w:sz w:val="24"/>
      <w:lang w:val="en-US" w:eastAsia="zh-TW" w:bidi="ar-SA"/>
    </w:rPr>
  </w:style>
  <w:style w:type="paragraph" w:styleId="2">
    <w:name w:val="heading 1"/>
    <w:basedOn w:val="1"/>
    <w:next w:val="1"/>
    <w:qFormat/>
    <w:uiPriority w:val="0"/>
    <w:pPr>
      <w:keepNext/>
      <w:keepLines/>
      <w:shd w:val="clear" w:color="auto" w:fill="FFFFFF"/>
      <w:spacing w:line="300" w:lineRule="auto"/>
      <w:jc w:val="center"/>
      <w:outlineLvl w:val="0"/>
    </w:pPr>
    <w:rPr>
      <w:rFonts w:eastAsia="黑体"/>
      <w:bCs/>
      <w:kern w:val="0"/>
      <w:sz w:val="32"/>
      <w:szCs w:val="36"/>
    </w:rPr>
  </w:style>
  <w:style w:type="paragraph" w:styleId="3">
    <w:name w:val="heading 2"/>
    <w:basedOn w:val="1"/>
    <w:next w:val="1"/>
    <w:qFormat/>
    <w:uiPriority w:val="0"/>
    <w:pPr>
      <w:keepNext/>
      <w:keepLines/>
      <w:spacing w:line="480" w:lineRule="auto"/>
      <w:ind w:firstLine="0" w:firstLineChars="0"/>
      <w:outlineLvl w:val="1"/>
    </w:pPr>
    <w:rPr>
      <w:rFonts w:eastAsia="黑体"/>
      <w:bCs/>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semiHidden/>
    <w:unhideWhenUsed/>
    <w:uiPriority w:val="99"/>
    <w:pPr>
      <w:jc w:val="left"/>
    </w:pPr>
  </w:style>
  <w:style w:type="paragraph" w:styleId="5">
    <w:name w:val="Body Text"/>
    <w:basedOn w:val="1"/>
    <w:qFormat/>
    <w:uiPriority w:val="0"/>
    <w:rPr>
      <w:sz w:val="28"/>
    </w:rPr>
  </w:style>
  <w:style w:type="paragraph" w:styleId="6">
    <w:name w:val="Body Text Indent"/>
    <w:basedOn w:val="1"/>
    <w:qFormat/>
    <w:uiPriority w:val="0"/>
    <w:pPr>
      <w:spacing w:line="360" w:lineRule="auto"/>
      <w:ind w:firstLine="560" w:firstLineChars="200"/>
    </w:pPr>
    <w:rPr>
      <w:sz w:val="28"/>
    </w:rPr>
  </w:style>
  <w:style w:type="paragraph" w:styleId="7">
    <w:name w:val="footer"/>
    <w:basedOn w:val="1"/>
    <w:qFormat/>
    <w:uiPriority w:val="99"/>
    <w:pPr>
      <w:tabs>
        <w:tab w:val="center" w:pos="4153"/>
        <w:tab w:val="right" w:pos="8306"/>
        <w:tab w:val="clear" w:pos="8640"/>
      </w:tabs>
      <w:snapToGrid w:val="0"/>
      <w:jc w:val="left"/>
    </w:pPr>
    <w:rPr>
      <w:sz w:val="18"/>
      <w:szCs w:val="18"/>
    </w:rPr>
  </w:style>
  <w:style w:type="paragraph" w:styleId="8">
    <w:name w:val="footnote text"/>
    <w:basedOn w:val="1"/>
    <w:semiHidden/>
    <w:qFormat/>
    <w:uiPriority w:val="0"/>
    <w:pPr>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character" w:styleId="12">
    <w:name w:val="Hyperlink"/>
    <w:basedOn w:val="11"/>
    <w:qFormat/>
    <w:uiPriority w:val="0"/>
    <w:rPr>
      <w:color w:val="000080"/>
      <w:u w:val="single"/>
    </w:rPr>
  </w:style>
  <w:style w:type="character" w:styleId="13">
    <w:name w:val="annotation reference"/>
    <w:basedOn w:val="11"/>
    <w:semiHidden/>
    <w:unhideWhenUsed/>
    <w:qFormat/>
    <w:uiPriority w:val="99"/>
    <w:rPr>
      <w:sz w:val="21"/>
      <w:szCs w:val="21"/>
    </w:rPr>
  </w:style>
  <w:style w:type="character" w:styleId="14">
    <w:name w:val="footnote reference"/>
    <w:basedOn w:val="11"/>
    <w:semiHidden/>
    <w:qFormat/>
    <w:uiPriority w:val="0"/>
    <w:rPr>
      <w:vertAlign w:val="superscript"/>
    </w:rPr>
  </w:style>
  <w:style w:type="character" w:customStyle="1" w:styleId="15">
    <w:name w:val="google-src-text1"/>
    <w:basedOn w:val="11"/>
    <w:qFormat/>
    <w:uiPriority w:val="0"/>
    <w:rPr>
      <w:vanish/>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2290</Words>
  <Characters>2700</Characters>
  <Lines>0</Lines>
  <Paragraphs>0</Paragraphs>
  <TotalTime>5</TotalTime>
  <ScaleCrop>false</ScaleCrop>
  <LinksUpToDate>false</LinksUpToDate>
  <CharactersWithSpaces>2795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2023-01-31T00:06:00Z</dcterms:created>
  <dc:creator>why</dc:creator>
  <cp:lastModifiedBy>why</cp:lastModifiedBy>
  <dcterms:modified xsi:type="dcterms:W3CDTF">2023-12-14T11:48:42Z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55C232365D974B7EAE36BAEC46E68305_13</vt:lpwstr>
  </property>
</Properties>
</file>